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66B0" w14:textId="77777777" w:rsidR="00C8650C" w:rsidRDefault="001B2DDF" w:rsidP="0026662A">
      <w:r>
        <w:rPr>
          <w:noProof/>
        </w:rPr>
        <w:drawing>
          <wp:anchor distT="0" distB="0" distL="114300" distR="114300" simplePos="0" relativeHeight="251657728" behindDoc="0" locked="0" layoutInCell="1" allowOverlap="1" wp14:anchorId="410AD6C8" wp14:editId="57DE8B53">
            <wp:simplePos x="0" y="0"/>
            <wp:positionH relativeFrom="margin">
              <wp:posOffset>2114550</wp:posOffset>
            </wp:positionH>
            <wp:positionV relativeFrom="paragraph">
              <wp:posOffset>-346075</wp:posOffset>
            </wp:positionV>
            <wp:extent cx="1892300" cy="798830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50C">
        <w:t xml:space="preserve">                                                                                                                                    </w:t>
      </w:r>
    </w:p>
    <w:p w14:paraId="5B4D369E" w14:textId="77777777" w:rsidR="00C8650C" w:rsidRDefault="00C8650C" w:rsidP="00C8650C">
      <w:pPr>
        <w:rPr>
          <w:b/>
        </w:rPr>
      </w:pPr>
    </w:p>
    <w:p w14:paraId="3C352C95" w14:textId="77777777" w:rsidR="00C8650C" w:rsidRDefault="00C8650C" w:rsidP="00C8650C">
      <w:pPr>
        <w:ind w:left="4956"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14:paraId="5EFC1A28" w14:textId="77777777" w:rsidR="00C8650C" w:rsidRDefault="00C8650C" w:rsidP="00C8650C">
      <w:pPr>
        <w:ind w:left="7788" w:firstLine="708"/>
      </w:pPr>
    </w:p>
    <w:p w14:paraId="08845C0F" w14:textId="77777777" w:rsidR="00C8650C" w:rsidRPr="000F1710" w:rsidRDefault="00C8650C" w:rsidP="00C8650C"/>
    <w:p w14:paraId="58CC51A9" w14:textId="77777777" w:rsidR="00542055" w:rsidRPr="000F1710" w:rsidRDefault="00542055" w:rsidP="00542055">
      <w:pPr>
        <w:rPr>
          <w:sz w:val="24"/>
          <w:szCs w:val="24"/>
          <w:u w:val="single"/>
        </w:rPr>
      </w:pPr>
    </w:p>
    <w:p w14:paraId="3165B2A9" w14:textId="58AA737B" w:rsidR="00897915" w:rsidRPr="00DB296C" w:rsidRDefault="00542055" w:rsidP="00F64327">
      <w:pPr>
        <w:jc w:val="both"/>
        <w:rPr>
          <w:b/>
          <w:bCs/>
          <w:iCs/>
          <w:color w:val="00B050"/>
          <w:sz w:val="24"/>
          <w:szCs w:val="24"/>
        </w:rPr>
      </w:pPr>
      <w:r w:rsidRPr="000F1710">
        <w:rPr>
          <w:sz w:val="24"/>
          <w:szCs w:val="24"/>
        </w:rPr>
        <w:t>OGGETTO:</w:t>
      </w:r>
      <w:r w:rsidRPr="000F1710">
        <w:rPr>
          <w:b/>
          <w:sz w:val="24"/>
          <w:szCs w:val="24"/>
        </w:rPr>
        <w:t xml:space="preserve"> </w:t>
      </w:r>
      <w:r w:rsidR="00313438" w:rsidRPr="00DB296C">
        <w:rPr>
          <w:b/>
          <w:bCs/>
          <w:iCs/>
          <w:sz w:val="24"/>
          <w:szCs w:val="24"/>
        </w:rPr>
        <w:t>Adesione</w:t>
      </w:r>
      <w:r w:rsidR="0072359D" w:rsidRPr="00DB296C">
        <w:rPr>
          <w:b/>
          <w:bCs/>
          <w:iCs/>
          <w:sz w:val="24"/>
          <w:szCs w:val="24"/>
        </w:rPr>
        <w:t xml:space="preserve"> </w:t>
      </w:r>
      <w:r w:rsidR="008E02E1" w:rsidRPr="00DB296C">
        <w:rPr>
          <w:b/>
          <w:bCs/>
          <w:iCs/>
          <w:sz w:val="24"/>
          <w:szCs w:val="24"/>
        </w:rPr>
        <w:t xml:space="preserve">alle Convenzioni quadro stipulate dal Soggetto Aggregatore della Regione Puglia – </w:t>
      </w:r>
      <w:proofErr w:type="spellStart"/>
      <w:r w:rsidR="008E02E1" w:rsidRPr="00DB296C">
        <w:rPr>
          <w:b/>
          <w:bCs/>
          <w:iCs/>
          <w:sz w:val="24"/>
          <w:szCs w:val="24"/>
        </w:rPr>
        <w:t>InnovaPuglia</w:t>
      </w:r>
      <w:proofErr w:type="spellEnd"/>
      <w:r w:rsidR="008E02E1" w:rsidRPr="00DB296C">
        <w:rPr>
          <w:b/>
          <w:bCs/>
          <w:iCs/>
          <w:sz w:val="24"/>
          <w:szCs w:val="24"/>
        </w:rPr>
        <w:t xml:space="preserve"> </w:t>
      </w:r>
      <w:r w:rsidR="00494D69" w:rsidRPr="00DB296C">
        <w:rPr>
          <w:b/>
          <w:bCs/>
          <w:iCs/>
          <w:sz w:val="24"/>
          <w:szCs w:val="24"/>
        </w:rPr>
        <w:t>S</w:t>
      </w:r>
      <w:r w:rsidR="008E02E1" w:rsidRPr="00DB296C">
        <w:rPr>
          <w:b/>
          <w:bCs/>
          <w:iCs/>
          <w:sz w:val="24"/>
          <w:szCs w:val="24"/>
        </w:rPr>
        <w:t>.p.A</w:t>
      </w:r>
      <w:r w:rsidR="00494D69" w:rsidRPr="00DB296C">
        <w:rPr>
          <w:b/>
          <w:bCs/>
          <w:iCs/>
          <w:sz w:val="24"/>
          <w:szCs w:val="24"/>
        </w:rPr>
        <w:t>.</w:t>
      </w:r>
      <w:r w:rsidR="006E6161" w:rsidRPr="00DB296C">
        <w:rPr>
          <w:b/>
          <w:bCs/>
          <w:iCs/>
          <w:sz w:val="24"/>
          <w:szCs w:val="24"/>
        </w:rPr>
        <w:t xml:space="preserve"> </w:t>
      </w:r>
      <w:r w:rsidR="00494D69" w:rsidRPr="00DB296C">
        <w:rPr>
          <w:b/>
          <w:bCs/>
          <w:iCs/>
          <w:sz w:val="24"/>
          <w:szCs w:val="24"/>
        </w:rPr>
        <w:t xml:space="preserve">– </w:t>
      </w:r>
      <w:r w:rsidR="008E02E1" w:rsidRPr="00DB296C">
        <w:rPr>
          <w:b/>
          <w:bCs/>
          <w:iCs/>
          <w:sz w:val="24"/>
          <w:szCs w:val="24"/>
        </w:rPr>
        <w:t xml:space="preserve">per </w:t>
      </w:r>
      <w:r w:rsidR="00387592" w:rsidRPr="00DB296C">
        <w:rPr>
          <w:b/>
          <w:bCs/>
          <w:iCs/>
          <w:sz w:val="24"/>
          <w:szCs w:val="24"/>
        </w:rPr>
        <w:t>l’acquisizione di</w:t>
      </w:r>
      <w:r w:rsidR="00313438" w:rsidRPr="00DB296C">
        <w:rPr>
          <w:b/>
          <w:bCs/>
          <w:iCs/>
          <w:sz w:val="24"/>
          <w:szCs w:val="24"/>
        </w:rPr>
        <w:t xml:space="preserve"> Vaccini </w:t>
      </w:r>
      <w:r w:rsidR="00387592" w:rsidRPr="00DB296C">
        <w:rPr>
          <w:b/>
          <w:bCs/>
          <w:iCs/>
          <w:sz w:val="24"/>
          <w:szCs w:val="24"/>
        </w:rPr>
        <w:t xml:space="preserve">per le Aziende e gli Enti del SSR della Puglia </w:t>
      </w:r>
      <w:r w:rsidR="00313438" w:rsidRPr="00DB296C">
        <w:rPr>
          <w:b/>
          <w:bCs/>
          <w:iCs/>
          <w:sz w:val="24"/>
          <w:szCs w:val="24"/>
        </w:rPr>
        <w:t>–</w:t>
      </w:r>
      <w:r w:rsidR="000D54AF">
        <w:rPr>
          <w:b/>
          <w:bCs/>
          <w:iCs/>
          <w:sz w:val="24"/>
          <w:szCs w:val="24"/>
        </w:rPr>
        <w:t xml:space="preserve">Impegno </w:t>
      </w:r>
      <w:r w:rsidR="00387F7A" w:rsidRPr="00DB296C">
        <w:rPr>
          <w:b/>
          <w:bCs/>
          <w:iCs/>
          <w:sz w:val="24"/>
          <w:szCs w:val="24"/>
        </w:rPr>
        <w:t>di spesa.</w:t>
      </w:r>
      <w:r w:rsidR="00F64327" w:rsidRPr="00DB296C">
        <w:rPr>
          <w:b/>
          <w:bCs/>
          <w:iCs/>
          <w:color w:val="00B050"/>
          <w:sz w:val="24"/>
          <w:szCs w:val="24"/>
        </w:rPr>
        <w:t xml:space="preserve">  </w:t>
      </w:r>
    </w:p>
    <w:p w14:paraId="2583D74F" w14:textId="77777777" w:rsidR="00BE5A05" w:rsidRPr="000F1710" w:rsidRDefault="00BE5A05" w:rsidP="00D72D64">
      <w:pPr>
        <w:jc w:val="center"/>
        <w:rPr>
          <w:sz w:val="24"/>
          <w:szCs w:val="24"/>
        </w:rPr>
      </w:pPr>
    </w:p>
    <w:p w14:paraId="4DE7CA57" w14:textId="77777777" w:rsidR="00A01AA4" w:rsidRPr="000F1710" w:rsidRDefault="00D72D64" w:rsidP="00EB6272">
      <w:pPr>
        <w:pStyle w:val="Corpodeltesto"/>
        <w:jc w:val="both"/>
      </w:pPr>
      <w:bookmarkStart w:id="0" w:name="_Hlk156897406"/>
      <w:r w:rsidRPr="000F1710">
        <w:rPr>
          <w:b/>
          <w:szCs w:val="24"/>
        </w:rPr>
        <w:t xml:space="preserve">      </w:t>
      </w:r>
      <w:r w:rsidR="00EB6272" w:rsidRPr="000F1710">
        <w:rPr>
          <w:b/>
          <w:szCs w:val="24"/>
        </w:rPr>
        <w:t>PREMESSO</w:t>
      </w:r>
      <w:r w:rsidR="004C7404" w:rsidRPr="000F1710">
        <w:rPr>
          <w:b/>
        </w:rPr>
        <w:t xml:space="preserve"> </w:t>
      </w:r>
      <w:r w:rsidR="009C4980" w:rsidRPr="000F1710">
        <w:t>che</w:t>
      </w:r>
      <w:r w:rsidRPr="000F1710">
        <w:t>:</w:t>
      </w:r>
    </w:p>
    <w:p w14:paraId="504A40E0" w14:textId="77777777" w:rsidR="00BA000F" w:rsidRPr="000F1710" w:rsidRDefault="00BA000F" w:rsidP="00BA000F">
      <w:pPr>
        <w:pStyle w:val="Corpodeltesto"/>
        <w:numPr>
          <w:ilvl w:val="0"/>
          <w:numId w:val="29"/>
        </w:numPr>
        <w:jc w:val="both"/>
      </w:pPr>
      <w:r w:rsidRPr="000F1710">
        <w:t>in attuazione dell’art. 9, comma 5, del D. L. n. 66 del 24/04/2014, convertito, con modificazioni, in Legge il 23/06/201</w:t>
      </w:r>
      <w:r w:rsidR="00ED5119" w:rsidRPr="000F1710">
        <w:t>4</w:t>
      </w:r>
      <w:r w:rsidRPr="000F1710">
        <w:t xml:space="preserve">, n. 89, la Regione Puglia con la Legge Regionale n. 37, del 01/08/2014, all’art. 20, ha designato </w:t>
      </w:r>
      <w:proofErr w:type="spellStart"/>
      <w:r w:rsidRPr="000F1710">
        <w:t>InnovaPuglia</w:t>
      </w:r>
      <w:proofErr w:type="spellEnd"/>
      <w:r w:rsidRPr="000F1710">
        <w:t xml:space="preserve"> S.p.A. quale Soggetto Aggregatore regionale – </w:t>
      </w:r>
      <w:proofErr w:type="spellStart"/>
      <w:r w:rsidRPr="000F1710">
        <w:t>SArPULIA</w:t>
      </w:r>
      <w:proofErr w:type="spellEnd"/>
      <w:r w:rsidRPr="000F1710">
        <w:t>, nella sua qualità di centrale di committenza e di centrale di acquisto territoriale;</w:t>
      </w:r>
    </w:p>
    <w:p w14:paraId="61132607" w14:textId="3D709B4B" w:rsidR="000F1710" w:rsidRPr="000F1710" w:rsidRDefault="00BA000F" w:rsidP="00C94C43">
      <w:pPr>
        <w:pStyle w:val="Corpodeltesto"/>
        <w:numPr>
          <w:ilvl w:val="0"/>
          <w:numId w:val="29"/>
        </w:numPr>
        <w:jc w:val="both"/>
      </w:pPr>
      <w:r w:rsidRPr="000F1710">
        <w:t>lo stesso art. 20 della L. R. n. 37/2014, stabilisce altresì, al comma 4, che il Soggetto Aggregatore fornisce le attività di centralizzazione delle committenze e di quelle ausiliarie, come elencate al comma 3, in favore della Regione Puglia e delle aziende ed enti del S.S.R., i quali sono tenuti a ricorrere al Soggetto Aggregatore regionale per l’acquisizione di lavori, beni e servizi, secondo le modalità individuate negli atti della Programmazione Regionale;</w:t>
      </w:r>
    </w:p>
    <w:p w14:paraId="39A88A75" w14:textId="77777777" w:rsidR="00BA000F" w:rsidRDefault="00BA000F" w:rsidP="00BA000F">
      <w:pPr>
        <w:pStyle w:val="Corpodeltesto"/>
        <w:numPr>
          <w:ilvl w:val="0"/>
          <w:numId w:val="29"/>
        </w:numPr>
        <w:jc w:val="both"/>
      </w:pPr>
      <w:r w:rsidRPr="000F1710">
        <w:t xml:space="preserve">con DPCM del 24/12/2015 e dell’11/07/2018, ai sensi del succitato art. 9, comma 3, del </w:t>
      </w:r>
      <w:proofErr w:type="gramStart"/>
      <w:r w:rsidRPr="000F1710">
        <w:t>Decreto Legge</w:t>
      </w:r>
      <w:proofErr w:type="gramEnd"/>
      <w:r w:rsidRPr="000F1710">
        <w:t xml:space="preserve"> 24/04/2014, n. 66, sono state individuate le classi merceologiche nel settore sanitario di beni e servizi da acquisire in forma aggregata, tra i quali sono inclusi i </w:t>
      </w:r>
      <w:r w:rsidR="00313438" w:rsidRPr="000F1710">
        <w:t>vaccini</w:t>
      </w:r>
      <w:r w:rsidRPr="000F1710">
        <w:t>;</w:t>
      </w:r>
    </w:p>
    <w:p w14:paraId="11D48D56" w14:textId="6F3D2F68" w:rsidR="00387F7A" w:rsidRPr="00F67F63" w:rsidRDefault="00BA000F" w:rsidP="00BA000F">
      <w:pPr>
        <w:pStyle w:val="Corpodeltesto"/>
        <w:numPr>
          <w:ilvl w:val="0"/>
          <w:numId w:val="29"/>
        </w:numPr>
        <w:jc w:val="both"/>
      </w:pPr>
      <w:r w:rsidRPr="00F67F63">
        <w:t xml:space="preserve">il Soggetto Aggregatore regionale </w:t>
      </w:r>
      <w:proofErr w:type="spellStart"/>
      <w:r w:rsidRPr="00F67F63">
        <w:t>InnovaPuglia</w:t>
      </w:r>
      <w:proofErr w:type="spellEnd"/>
      <w:r w:rsidRPr="00F67F63">
        <w:t xml:space="preserve"> S.p.A. ha </w:t>
      </w:r>
      <w:r w:rsidR="00134C10" w:rsidRPr="00F67F63">
        <w:t xml:space="preserve">indetto l’Appalto specifico n. </w:t>
      </w:r>
      <w:r w:rsidR="00C37C2E" w:rsidRPr="00F67F63">
        <w:t>2</w:t>
      </w:r>
      <w:r w:rsidR="00AB30BA" w:rsidRPr="00F67F63">
        <w:t>2 finalizzato all’acquisizione di vaccini per gli Enti e le Aziende del SSR della Puglia</w:t>
      </w:r>
      <w:r w:rsidR="00134C10" w:rsidRPr="00F67F63">
        <w:t xml:space="preserve"> nell’ambito del SDA “Prodotti Farmaceutici” – istituito con avviso sulla GUUE n. 2020/S </w:t>
      </w:r>
      <w:r w:rsidR="00AB30BA" w:rsidRPr="00F67F63">
        <w:t xml:space="preserve">247-610574 del 18/12/2020 – Numero Gara 9256973 </w:t>
      </w:r>
      <w:r w:rsidR="00134C10" w:rsidRPr="00F67F63">
        <w:t>–, suddivis</w:t>
      </w:r>
      <w:r w:rsidR="00C37C2E" w:rsidRPr="00F67F63">
        <w:t>o</w:t>
      </w:r>
      <w:r w:rsidR="00134C10" w:rsidRPr="00F67F63">
        <w:t xml:space="preserve"> in n. </w:t>
      </w:r>
      <w:r w:rsidR="00AB30BA" w:rsidRPr="00F67F63">
        <w:t>37</w:t>
      </w:r>
      <w:r w:rsidR="00134C10" w:rsidRPr="00F67F63">
        <w:t xml:space="preserve"> lotti</w:t>
      </w:r>
      <w:r w:rsidR="00C1489B" w:rsidRPr="00F67F63">
        <w:t>;</w:t>
      </w:r>
    </w:p>
    <w:p w14:paraId="223EE620" w14:textId="0D821A26" w:rsidR="00C1489B" w:rsidRPr="000F1710" w:rsidRDefault="00D555ED" w:rsidP="00F67F3D">
      <w:pPr>
        <w:pStyle w:val="Corpodeltesto"/>
        <w:numPr>
          <w:ilvl w:val="0"/>
          <w:numId w:val="29"/>
        </w:numPr>
        <w:jc w:val="both"/>
      </w:pPr>
      <w:r w:rsidRPr="000F1710">
        <w:t>all’esito dell</w:t>
      </w:r>
      <w:r w:rsidR="00C1489B" w:rsidRPr="000F1710">
        <w:t>a</w:t>
      </w:r>
      <w:r w:rsidR="009A2CB1" w:rsidRPr="000F1710">
        <w:t xml:space="preserve"> </w:t>
      </w:r>
      <w:proofErr w:type="gramStart"/>
      <w:r w:rsidRPr="000F1710">
        <w:t>predett</w:t>
      </w:r>
      <w:r w:rsidR="00C1489B" w:rsidRPr="000F1710">
        <w:t>a</w:t>
      </w:r>
      <w:proofErr w:type="gramEnd"/>
      <w:r w:rsidRPr="000F1710">
        <w:t xml:space="preserve"> procedur</w:t>
      </w:r>
      <w:r w:rsidR="00C1489B" w:rsidRPr="000F1710">
        <w:t>a</w:t>
      </w:r>
      <w:r w:rsidRPr="000F1710">
        <w:t xml:space="preserve"> </w:t>
      </w:r>
      <w:proofErr w:type="spellStart"/>
      <w:r w:rsidRPr="000F1710">
        <w:t>InnovaPuglia</w:t>
      </w:r>
      <w:proofErr w:type="spellEnd"/>
      <w:r w:rsidRPr="000F1710">
        <w:t xml:space="preserve"> S.p.A., ai sensi del comma 3 dell’art. 20 della L. R. n. 37/2014, ha stipulato Convenzioni quadro </w:t>
      </w:r>
      <w:r w:rsidR="00EF4074">
        <w:t xml:space="preserve">per la durata di 36 mesi, </w:t>
      </w:r>
      <w:r w:rsidRPr="000F1710">
        <w:t>di cui all’art. 26 della legge 23/12/1999, n. 488</w:t>
      </w:r>
      <w:r w:rsidR="00EF4074">
        <w:t>,</w:t>
      </w:r>
      <w:r w:rsidRPr="000F1710">
        <w:t xml:space="preserve"> con le quali le imprese prescelte si impegnano ad accettare, sino a concorrenza della quantità massima complessiva stabilita dalla convenzione ed ai prezzi e condizioni ivi previsti, ordinativi di fornitura di beni e servizi;</w:t>
      </w:r>
    </w:p>
    <w:p w14:paraId="620F10D8" w14:textId="77777777" w:rsidR="00276B01" w:rsidRPr="000F1710" w:rsidRDefault="00276B01" w:rsidP="00276B01">
      <w:pPr>
        <w:pStyle w:val="Corpodeltesto"/>
        <w:jc w:val="both"/>
      </w:pPr>
    </w:p>
    <w:p w14:paraId="770629A6" w14:textId="43292334" w:rsidR="00A91E27" w:rsidRPr="000F1710" w:rsidRDefault="00276B01" w:rsidP="00DF1D06">
      <w:pPr>
        <w:pStyle w:val="Corpodeltesto"/>
        <w:jc w:val="both"/>
        <w:rPr>
          <w:szCs w:val="24"/>
        </w:rPr>
      </w:pPr>
      <w:r w:rsidRPr="000F1710">
        <w:rPr>
          <w:b/>
          <w:szCs w:val="24"/>
        </w:rPr>
        <w:t>CONSIDERATO</w:t>
      </w:r>
      <w:r w:rsidRPr="000F1710">
        <w:rPr>
          <w:szCs w:val="24"/>
        </w:rPr>
        <w:t xml:space="preserve"> che</w:t>
      </w:r>
      <w:r w:rsidR="00DF1D06" w:rsidRPr="000F1710">
        <w:rPr>
          <w:szCs w:val="24"/>
        </w:rPr>
        <w:t xml:space="preserve"> </w:t>
      </w:r>
      <w:r w:rsidR="00410A5B" w:rsidRPr="000F1710">
        <w:t xml:space="preserve">al fine di non vanificare la possibilità di </w:t>
      </w:r>
      <w:r w:rsidR="00C1489B" w:rsidRPr="000F1710">
        <w:t xml:space="preserve">aderire alle Convenzioni </w:t>
      </w:r>
      <w:r w:rsidR="00EF3ADF" w:rsidRPr="000F1710">
        <w:t xml:space="preserve">– che avrebbe potuto comportare l’indisponibilità dei lotti d’interesse per l’Azienda – sono </w:t>
      </w:r>
      <w:r w:rsidR="00141C60" w:rsidRPr="000F1710">
        <w:t xml:space="preserve">già </w:t>
      </w:r>
      <w:r w:rsidR="00EF3ADF" w:rsidRPr="000F1710">
        <w:t xml:space="preserve">stati stipulati – nel rispetto delle disposizioni operative dettate da </w:t>
      </w:r>
      <w:proofErr w:type="spellStart"/>
      <w:r w:rsidR="00EF3ADF" w:rsidRPr="000F1710">
        <w:t>InnovaPuglia</w:t>
      </w:r>
      <w:proofErr w:type="spellEnd"/>
      <w:r w:rsidR="00EF3ADF" w:rsidRPr="000F1710">
        <w:t xml:space="preserve"> S.p.A. per l’utilizzo delle medesime Convenzioni – i singoli contratti con i fornitori, mediante l’emissione de</w:t>
      </w:r>
      <w:r w:rsidR="00EF4074">
        <w:t>i c.d.</w:t>
      </w:r>
      <w:r w:rsidR="00EF3ADF" w:rsidRPr="000F1710">
        <w:t xml:space="preserve"> “Ordinativi di Fornitura” (</w:t>
      </w:r>
      <w:proofErr w:type="spellStart"/>
      <w:r w:rsidR="00EF3ADF" w:rsidRPr="000F1710">
        <w:t>i.e.contratto</w:t>
      </w:r>
      <w:proofErr w:type="spellEnd"/>
      <w:r w:rsidR="00EF3ADF" w:rsidRPr="000F1710">
        <w:t xml:space="preserve">) </w:t>
      </w:r>
      <w:r w:rsidR="00410A5B" w:rsidRPr="000F1710">
        <w:t>e sulla base dei fabbisogni</w:t>
      </w:r>
      <w:r w:rsidR="00EF4074">
        <w:t xml:space="preserve"> triennali</w:t>
      </w:r>
      <w:r w:rsidR="00410A5B" w:rsidRPr="000F1710">
        <w:t xml:space="preserve"> definiti dal </w:t>
      </w:r>
      <w:r w:rsidR="00895EF1" w:rsidRPr="000F1710">
        <w:t xml:space="preserve">Dipartimento di Prevenzione, acquisiti con nota prot. </w:t>
      </w:r>
      <w:r w:rsidR="00FE26F6">
        <w:t>n.1</w:t>
      </w:r>
      <w:r w:rsidR="00164C64" w:rsidRPr="00164C64">
        <w:rPr>
          <w:color w:val="000000" w:themeColor="text1"/>
        </w:rPr>
        <w:t>5223</w:t>
      </w:r>
      <w:r w:rsidR="00895EF1" w:rsidRPr="00164C64">
        <w:rPr>
          <w:color w:val="000000" w:themeColor="text1"/>
        </w:rPr>
        <w:t xml:space="preserve"> del </w:t>
      </w:r>
      <w:r w:rsidR="00164C64" w:rsidRPr="00164C64">
        <w:t>22/01/2024</w:t>
      </w:r>
      <w:r w:rsidR="00895EF1" w:rsidRPr="00164C64">
        <w:rPr>
          <w:color w:val="000000" w:themeColor="text1"/>
        </w:rPr>
        <w:t xml:space="preserve">, </w:t>
      </w:r>
      <w:r w:rsidR="00E642C8" w:rsidRPr="00164C64">
        <w:rPr>
          <w:color w:val="000000" w:themeColor="text1"/>
        </w:rPr>
        <w:t>così come riportato e riassunto nell’allegato “A”, parte integrante e sostanziale del presente provvedimento</w:t>
      </w:r>
      <w:r w:rsidR="00E642C8" w:rsidRPr="000F1710">
        <w:t>;</w:t>
      </w:r>
    </w:p>
    <w:p w14:paraId="4278B6D2" w14:textId="77777777" w:rsidR="00F67F3D" w:rsidRPr="000F1710" w:rsidRDefault="00F67F3D" w:rsidP="00F67F3D">
      <w:pPr>
        <w:pStyle w:val="Corpodeltesto"/>
        <w:jc w:val="both"/>
      </w:pPr>
    </w:p>
    <w:p w14:paraId="2C0A7753" w14:textId="77777777" w:rsidR="00F67F3D" w:rsidRPr="000F1710" w:rsidRDefault="00F67F3D" w:rsidP="00F67F3D">
      <w:pPr>
        <w:pStyle w:val="Corpodeltesto"/>
        <w:spacing w:after="120"/>
        <w:jc w:val="both"/>
        <w:rPr>
          <w:szCs w:val="24"/>
        </w:rPr>
      </w:pPr>
      <w:r w:rsidRPr="000F1710">
        <w:rPr>
          <w:b/>
          <w:szCs w:val="24"/>
        </w:rPr>
        <w:t>RITENUTO</w:t>
      </w:r>
      <w:r w:rsidRPr="000F1710">
        <w:rPr>
          <w:szCs w:val="24"/>
        </w:rPr>
        <w:t xml:space="preserve"> necessario formalizzare con apposito atto l’adesione alle Convenzioni in oggetto, dando atto dell’avvenuto affidamento mediante stipula degli “Ordinativi di Fornitura” suindicati - per i quali è in corso l</w:t>
      </w:r>
      <w:r w:rsidR="00141C60" w:rsidRPr="000F1710">
        <w:rPr>
          <w:szCs w:val="24"/>
        </w:rPr>
        <w:t>’</w:t>
      </w:r>
      <w:r w:rsidRPr="000F1710">
        <w:rPr>
          <w:szCs w:val="24"/>
        </w:rPr>
        <w:t>acquisizione della regolare accettazione da parte delle ditte affidatarie in base ai dati riportati nell’allegato elenco (riportato sotto la lett. “A”, parte integrante e sostanziale del presente provvedimento, nel quale sono, altresì riportati i fabbisogni specifici);</w:t>
      </w:r>
    </w:p>
    <w:p w14:paraId="2890673F" w14:textId="77777777" w:rsidR="00141C60" w:rsidRDefault="00141C60" w:rsidP="00F67F3D">
      <w:pPr>
        <w:pStyle w:val="Corpodeltesto"/>
        <w:spacing w:after="120"/>
        <w:jc w:val="both"/>
        <w:rPr>
          <w:szCs w:val="24"/>
        </w:rPr>
      </w:pPr>
    </w:p>
    <w:p w14:paraId="46D5A94A" w14:textId="4444D89A" w:rsidR="00D7795E" w:rsidRPr="000F1710" w:rsidRDefault="00F67F3D" w:rsidP="00F67F3D">
      <w:pPr>
        <w:pStyle w:val="Corpodeltesto"/>
        <w:spacing w:after="120"/>
        <w:jc w:val="both"/>
        <w:rPr>
          <w:szCs w:val="24"/>
        </w:rPr>
      </w:pPr>
      <w:r w:rsidRPr="000F1710">
        <w:rPr>
          <w:b/>
          <w:szCs w:val="24"/>
        </w:rPr>
        <w:t xml:space="preserve">CONSIDERATO </w:t>
      </w:r>
      <w:r w:rsidRPr="000F1710">
        <w:rPr>
          <w:szCs w:val="24"/>
        </w:rPr>
        <w:t xml:space="preserve">che la somma necessaria e presunta per garantire la fornitura </w:t>
      </w:r>
      <w:r w:rsidR="00EF4074">
        <w:rPr>
          <w:szCs w:val="24"/>
        </w:rPr>
        <w:t xml:space="preserve">triennale </w:t>
      </w:r>
      <w:r w:rsidRPr="000F1710">
        <w:rPr>
          <w:szCs w:val="24"/>
        </w:rPr>
        <w:t xml:space="preserve">in parola – alla luce del fabbisogno stimato –, è pari a complessivi </w:t>
      </w:r>
      <w:r w:rsidRPr="000F1710">
        <w:rPr>
          <w:b/>
        </w:rPr>
        <w:t xml:space="preserve">€ </w:t>
      </w:r>
      <w:r w:rsidR="0091658D">
        <w:rPr>
          <w:b/>
        </w:rPr>
        <w:t>10.530.493,42</w:t>
      </w:r>
      <w:r w:rsidRPr="000F1710">
        <w:rPr>
          <w:szCs w:val="24"/>
        </w:rPr>
        <w:t>, oltre IVA</w:t>
      </w:r>
      <w:r w:rsidR="0089564C" w:rsidRPr="000F1710">
        <w:rPr>
          <w:szCs w:val="24"/>
        </w:rPr>
        <w:t>;</w:t>
      </w:r>
    </w:p>
    <w:p w14:paraId="0C553DB7" w14:textId="77777777" w:rsidR="00DB296C" w:rsidRDefault="00DB296C" w:rsidP="00DB296C">
      <w:pPr>
        <w:suppressAutoHyphens/>
        <w:ind w:firstLine="360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14:paraId="256D2E74" w14:textId="0EC08FB1" w:rsidR="00DB296C" w:rsidRPr="00DB296C" w:rsidRDefault="00DB296C" w:rsidP="00DB296C">
      <w:pPr>
        <w:suppressAutoHyphens/>
        <w:ind w:firstLine="360"/>
        <w:jc w:val="both"/>
        <w:rPr>
          <w:b/>
          <w:bCs/>
          <w:sz w:val="24"/>
          <w:szCs w:val="24"/>
          <w:lang w:eastAsia="ar-SA"/>
        </w:rPr>
      </w:pPr>
      <w:r w:rsidRPr="00DB296C">
        <w:rPr>
          <w:rFonts w:eastAsia="Calibri"/>
          <w:i/>
          <w:iCs/>
          <w:sz w:val="24"/>
          <w:szCs w:val="24"/>
          <w:lang w:eastAsia="en-US"/>
        </w:rPr>
        <w:lastRenderedPageBreak/>
        <w:t xml:space="preserve">L’estensore, assistente amministrativo: dott.ssa Cosima Dimichele; </w:t>
      </w:r>
    </w:p>
    <w:p w14:paraId="689BEF5B" w14:textId="77777777" w:rsidR="00DB296C" w:rsidRPr="00DB296C" w:rsidRDefault="00DB296C" w:rsidP="00DB296C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DB296C">
        <w:rPr>
          <w:rFonts w:eastAsia="Calibri"/>
          <w:i/>
          <w:iCs/>
          <w:sz w:val="24"/>
          <w:szCs w:val="24"/>
          <w:lang w:eastAsia="en-US"/>
        </w:rPr>
        <w:t>L’istruttore, collaboratore amministrativo professionale: dott.ssa Ivana Panettieri;</w:t>
      </w:r>
    </w:p>
    <w:p w14:paraId="413A6062" w14:textId="77777777" w:rsidR="00DB296C" w:rsidRPr="00DB296C" w:rsidRDefault="00DB296C" w:rsidP="00DB296C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DB296C">
        <w:rPr>
          <w:rFonts w:eastAsia="Calibri"/>
          <w:i/>
          <w:iCs/>
          <w:sz w:val="24"/>
          <w:szCs w:val="24"/>
          <w:lang w:eastAsia="en-US"/>
        </w:rPr>
        <w:t>Il Direttore Area Gestione del Patrimonio: dott. Lorenzo Francesco Russo;</w:t>
      </w:r>
    </w:p>
    <w:p w14:paraId="77905FC6" w14:textId="77777777" w:rsidR="00DB296C" w:rsidRPr="00DB296C" w:rsidRDefault="00DB296C" w:rsidP="00DB296C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</w:p>
    <w:p w14:paraId="0DCC47B7" w14:textId="77777777" w:rsidR="00387F7A" w:rsidRPr="000F1710" w:rsidRDefault="00387F7A" w:rsidP="00C92E8F">
      <w:pPr>
        <w:pStyle w:val="Corpodeltesto"/>
        <w:suppressAutoHyphens/>
        <w:ind w:left="720"/>
        <w:jc w:val="both"/>
        <w:rPr>
          <w:szCs w:val="24"/>
        </w:rPr>
      </w:pPr>
    </w:p>
    <w:bookmarkEnd w:id="0"/>
    <w:p w14:paraId="70E7E40F" w14:textId="77777777" w:rsidR="00973541" w:rsidRPr="000F1710" w:rsidRDefault="00973541" w:rsidP="00973541">
      <w:pPr>
        <w:spacing w:line="240" w:lineRule="atLeast"/>
        <w:jc w:val="both"/>
      </w:pPr>
    </w:p>
    <w:p w14:paraId="0B251694" w14:textId="77777777" w:rsidR="00EE25B9" w:rsidRPr="000F1710" w:rsidRDefault="00EE25B9" w:rsidP="00EE25B9">
      <w:pPr>
        <w:jc w:val="center"/>
        <w:rPr>
          <w:b/>
          <w:sz w:val="24"/>
          <w:szCs w:val="24"/>
          <w:u w:val="single"/>
        </w:rPr>
      </w:pPr>
      <w:r w:rsidRPr="000F1710">
        <w:rPr>
          <w:b/>
          <w:sz w:val="24"/>
          <w:szCs w:val="24"/>
          <w:u w:val="single"/>
        </w:rPr>
        <w:t xml:space="preserve">D E </w:t>
      </w:r>
      <w:r w:rsidR="002F0AD8" w:rsidRPr="000F1710">
        <w:rPr>
          <w:b/>
          <w:sz w:val="24"/>
          <w:szCs w:val="24"/>
          <w:u w:val="single"/>
        </w:rPr>
        <w:t>L I B E R A</w:t>
      </w:r>
    </w:p>
    <w:p w14:paraId="28DFDA73" w14:textId="77777777" w:rsidR="00110385" w:rsidRPr="000F1710" w:rsidRDefault="00110385" w:rsidP="00EE25B9">
      <w:pPr>
        <w:jc w:val="center"/>
        <w:rPr>
          <w:b/>
          <w:sz w:val="24"/>
          <w:szCs w:val="24"/>
          <w:u w:val="single"/>
        </w:rPr>
      </w:pPr>
    </w:p>
    <w:p w14:paraId="2ECC2779" w14:textId="4817F879" w:rsidR="0089564C" w:rsidRPr="000F1710" w:rsidRDefault="007B09C7" w:rsidP="0072359D">
      <w:pPr>
        <w:pStyle w:val="Corpodeltesto"/>
        <w:numPr>
          <w:ilvl w:val="0"/>
          <w:numId w:val="27"/>
        </w:numPr>
        <w:suppressAutoHyphens/>
        <w:jc w:val="both"/>
        <w:rPr>
          <w:szCs w:val="24"/>
        </w:rPr>
      </w:pPr>
      <w:bookmarkStart w:id="1" w:name="_Hlk156897429"/>
      <w:r w:rsidRPr="000F1710">
        <w:rPr>
          <w:b/>
          <w:szCs w:val="24"/>
        </w:rPr>
        <w:t>di aderire</w:t>
      </w:r>
      <w:r w:rsidRPr="000F1710">
        <w:rPr>
          <w:szCs w:val="24"/>
        </w:rPr>
        <w:t>,</w:t>
      </w:r>
      <w:r w:rsidRPr="000F1710">
        <w:rPr>
          <w:b/>
          <w:szCs w:val="24"/>
        </w:rPr>
        <w:t xml:space="preserve"> </w:t>
      </w:r>
      <w:r w:rsidRPr="000F1710">
        <w:rPr>
          <w:szCs w:val="24"/>
        </w:rPr>
        <w:t xml:space="preserve">per tutto quanto in premessa ed in narrativa del presente atto che si ha qui per richiamato per essere specificamente approvato, </w:t>
      </w:r>
      <w:r w:rsidR="00517E62" w:rsidRPr="000F1710">
        <w:rPr>
          <w:szCs w:val="24"/>
        </w:rPr>
        <w:t xml:space="preserve">alle Convenzioni quadro stipulate dal Soggetto Aggregatore della Regione Puglia – </w:t>
      </w:r>
      <w:proofErr w:type="spellStart"/>
      <w:r w:rsidR="00517E62" w:rsidRPr="000F1710">
        <w:rPr>
          <w:szCs w:val="24"/>
        </w:rPr>
        <w:t>InnovaPuglia</w:t>
      </w:r>
      <w:proofErr w:type="spellEnd"/>
      <w:r w:rsidR="00517E62" w:rsidRPr="000F1710">
        <w:rPr>
          <w:szCs w:val="24"/>
        </w:rPr>
        <w:t xml:space="preserve"> </w:t>
      </w:r>
      <w:r w:rsidR="00E0796D" w:rsidRPr="000F1710">
        <w:rPr>
          <w:szCs w:val="24"/>
        </w:rPr>
        <w:t>S</w:t>
      </w:r>
      <w:r w:rsidR="00517E62" w:rsidRPr="000F1710">
        <w:rPr>
          <w:szCs w:val="24"/>
        </w:rPr>
        <w:t xml:space="preserve">.p.A. – con le imprese rivenienti </w:t>
      </w:r>
      <w:r w:rsidR="0089564C" w:rsidRPr="000F1710">
        <w:rPr>
          <w:szCs w:val="24"/>
        </w:rPr>
        <w:t xml:space="preserve">dall’esito della procedura di gara centralizzata per la fornitura </w:t>
      </w:r>
      <w:r w:rsidR="00EF4074">
        <w:rPr>
          <w:szCs w:val="24"/>
        </w:rPr>
        <w:t xml:space="preserve">triennale </w:t>
      </w:r>
      <w:r w:rsidR="0089564C" w:rsidRPr="000F1710">
        <w:rPr>
          <w:szCs w:val="24"/>
        </w:rPr>
        <w:t xml:space="preserve">di </w:t>
      </w:r>
      <w:r w:rsidR="0089564C" w:rsidRPr="000F1710">
        <w:t>vaccini necessari per soddisfare le esigenze delle Aziende Sanitarie della Regione Puglia;</w:t>
      </w:r>
    </w:p>
    <w:p w14:paraId="6913218D" w14:textId="77777777" w:rsidR="0089564C" w:rsidRPr="000F1710" w:rsidRDefault="0089564C" w:rsidP="0089564C">
      <w:pPr>
        <w:pStyle w:val="Corpodeltesto"/>
        <w:suppressAutoHyphens/>
        <w:ind w:left="720"/>
        <w:jc w:val="both"/>
        <w:rPr>
          <w:szCs w:val="24"/>
        </w:rPr>
      </w:pPr>
    </w:p>
    <w:p w14:paraId="1DFAFAD6" w14:textId="48D55C88" w:rsidR="0089564C" w:rsidRPr="000F1710" w:rsidRDefault="0089564C" w:rsidP="0072359D">
      <w:pPr>
        <w:pStyle w:val="Corpodeltesto"/>
        <w:numPr>
          <w:ilvl w:val="0"/>
          <w:numId w:val="27"/>
        </w:numPr>
        <w:suppressAutoHyphens/>
        <w:jc w:val="both"/>
        <w:rPr>
          <w:szCs w:val="24"/>
        </w:rPr>
      </w:pPr>
      <w:r w:rsidRPr="000F1710">
        <w:rPr>
          <w:b/>
          <w:szCs w:val="24"/>
        </w:rPr>
        <w:t xml:space="preserve">di dare atto </w:t>
      </w:r>
      <w:r w:rsidRPr="000F1710">
        <w:rPr>
          <w:szCs w:val="24"/>
        </w:rPr>
        <w:t>e per l’effetto confermare</w:t>
      </w:r>
      <w:r w:rsidRPr="000F1710">
        <w:rPr>
          <w:b/>
          <w:szCs w:val="24"/>
        </w:rPr>
        <w:t xml:space="preserve"> </w:t>
      </w:r>
      <w:r w:rsidR="00141C60" w:rsidRPr="000F1710">
        <w:rPr>
          <w:szCs w:val="24"/>
        </w:rPr>
        <w:t>la</w:t>
      </w:r>
      <w:r w:rsidRPr="000F1710">
        <w:rPr>
          <w:szCs w:val="24"/>
        </w:rPr>
        <w:t xml:space="preserve"> stipula </w:t>
      </w:r>
      <w:r w:rsidR="00141C60" w:rsidRPr="000F1710">
        <w:rPr>
          <w:szCs w:val="24"/>
        </w:rPr>
        <w:t>de</w:t>
      </w:r>
      <w:r w:rsidRPr="000F1710">
        <w:rPr>
          <w:szCs w:val="24"/>
        </w:rPr>
        <w:t>i singoli contratti con le ditte aggiudicatarie dei diversi lotti, per la fornitura di vaccini, mediante l’emissione de</w:t>
      </w:r>
      <w:r w:rsidR="00EF4074">
        <w:rPr>
          <w:szCs w:val="24"/>
        </w:rPr>
        <w:t xml:space="preserve">i c.d. </w:t>
      </w:r>
      <w:r w:rsidRPr="000F1710">
        <w:rPr>
          <w:szCs w:val="24"/>
        </w:rPr>
        <w:t xml:space="preserve">“Ordinativi di Fornitura” (i.e. contratto), della durata di </w:t>
      </w:r>
      <w:r w:rsidR="00EF4074">
        <w:rPr>
          <w:szCs w:val="24"/>
        </w:rPr>
        <w:t>36</w:t>
      </w:r>
      <w:r w:rsidRPr="000F1710">
        <w:rPr>
          <w:szCs w:val="24"/>
        </w:rPr>
        <w:t xml:space="preserve"> mesi a decorrere dalla data di emissione dell’Ordinativo, sulla base dei fabbisogni riportati nel prospetto allegato (allegato “A”) parte integrante e sostanziale del presente provvedimento, per i quali è in corso di acquisizione la  regolare accettazione da parte delle medesime ditte affidatarie;</w:t>
      </w:r>
    </w:p>
    <w:p w14:paraId="4075AAB3" w14:textId="77777777" w:rsidR="0089564C" w:rsidRPr="000F1710" w:rsidRDefault="0089564C" w:rsidP="0089564C">
      <w:pPr>
        <w:pStyle w:val="Paragrafoelenco"/>
        <w:rPr>
          <w:szCs w:val="24"/>
        </w:rPr>
      </w:pPr>
    </w:p>
    <w:p w14:paraId="2EB5ADC5" w14:textId="79F553A3" w:rsidR="00A74C67" w:rsidRDefault="0089564C" w:rsidP="0089564C">
      <w:pPr>
        <w:pStyle w:val="Corpodeltesto"/>
        <w:numPr>
          <w:ilvl w:val="0"/>
          <w:numId w:val="27"/>
        </w:numPr>
        <w:suppressAutoHyphens/>
        <w:jc w:val="both"/>
        <w:rPr>
          <w:szCs w:val="24"/>
        </w:rPr>
      </w:pPr>
      <w:r w:rsidRPr="000F1710">
        <w:rPr>
          <w:b/>
        </w:rPr>
        <w:t xml:space="preserve">di </w:t>
      </w:r>
      <w:r w:rsidR="009F2E4C">
        <w:rPr>
          <w:b/>
        </w:rPr>
        <w:t xml:space="preserve">impegnare </w:t>
      </w:r>
      <w:r w:rsidRPr="000F1710">
        <w:t xml:space="preserve">la spesa complessiva di </w:t>
      </w:r>
      <w:r w:rsidRPr="000F1710">
        <w:rPr>
          <w:b/>
        </w:rPr>
        <w:t xml:space="preserve">€ </w:t>
      </w:r>
      <w:r w:rsidR="0091658D">
        <w:rPr>
          <w:b/>
          <w:szCs w:val="24"/>
        </w:rPr>
        <w:t>10.530.493,42</w:t>
      </w:r>
      <w:r w:rsidRPr="000F1710">
        <w:rPr>
          <w:szCs w:val="24"/>
        </w:rPr>
        <w:t xml:space="preserve">, </w:t>
      </w:r>
      <w:r w:rsidR="00A74C67">
        <w:rPr>
          <w:szCs w:val="24"/>
        </w:rPr>
        <w:t xml:space="preserve">oltre IVA, </w:t>
      </w:r>
      <w:r w:rsidR="009F2E4C">
        <w:rPr>
          <w:szCs w:val="24"/>
        </w:rPr>
        <w:t xml:space="preserve">in Autorizzazione dipartimento di Prevenzione Sub 0, </w:t>
      </w:r>
      <w:r w:rsidR="00A74C67">
        <w:rPr>
          <w:szCs w:val="24"/>
        </w:rPr>
        <w:t>per un totale di €</w:t>
      </w:r>
      <w:r w:rsidR="0091658D" w:rsidRPr="0091658D">
        <w:rPr>
          <w:szCs w:val="24"/>
        </w:rPr>
        <w:t xml:space="preserve"> 11.583.542,76</w:t>
      </w:r>
      <w:r w:rsidR="00A74C67">
        <w:rPr>
          <w:szCs w:val="24"/>
        </w:rPr>
        <w:t xml:space="preserve"> compreso </w:t>
      </w:r>
      <w:r w:rsidRPr="000F1710">
        <w:rPr>
          <w:szCs w:val="24"/>
        </w:rPr>
        <w:t xml:space="preserve">IVA, sul  conto </w:t>
      </w:r>
      <w:r w:rsidR="00B11A85" w:rsidRPr="00B11A85">
        <w:rPr>
          <w:szCs w:val="24"/>
        </w:rPr>
        <w:t>70010000065</w:t>
      </w:r>
      <w:r w:rsidR="00B11A85">
        <w:rPr>
          <w:szCs w:val="24"/>
        </w:rPr>
        <w:t xml:space="preserve"> “</w:t>
      </w:r>
      <w:r w:rsidR="00B11A85" w:rsidRPr="00B11A85">
        <w:rPr>
          <w:szCs w:val="24"/>
        </w:rPr>
        <w:t>Vaccini</w:t>
      </w:r>
      <w:r w:rsidR="00B11A85">
        <w:rPr>
          <w:szCs w:val="24"/>
        </w:rPr>
        <w:t>”</w:t>
      </w:r>
      <w:r w:rsidRPr="000F1710">
        <w:rPr>
          <w:szCs w:val="24"/>
        </w:rPr>
        <w:t xml:space="preserve"> </w:t>
      </w:r>
      <w:r w:rsidR="00A74C67">
        <w:rPr>
          <w:szCs w:val="24"/>
        </w:rPr>
        <w:t>come di seguito indicato:</w:t>
      </w:r>
    </w:p>
    <w:p w14:paraId="60744191" w14:textId="77777777" w:rsidR="00A74C67" w:rsidRDefault="00A74C67" w:rsidP="00A74C67">
      <w:pPr>
        <w:pStyle w:val="Paragrafoelenco"/>
        <w:rPr>
          <w:szCs w:val="24"/>
        </w:rPr>
      </w:pPr>
    </w:p>
    <w:p w14:paraId="4B186CD1" w14:textId="1C41FC4E" w:rsidR="00F67F63" w:rsidRDefault="00A74C67" w:rsidP="00F67F63">
      <w:pPr>
        <w:pStyle w:val="Corpodeltesto"/>
        <w:numPr>
          <w:ilvl w:val="0"/>
          <w:numId w:val="35"/>
        </w:numPr>
        <w:suppressAutoHyphens/>
        <w:jc w:val="both"/>
        <w:rPr>
          <w:szCs w:val="24"/>
        </w:rPr>
      </w:pPr>
      <w:r>
        <w:rPr>
          <w:szCs w:val="24"/>
        </w:rPr>
        <w:t>€</w:t>
      </w:r>
      <w:r w:rsidR="00055355" w:rsidRPr="00055355">
        <w:rPr>
          <w:szCs w:val="24"/>
        </w:rPr>
        <w:t xml:space="preserve"> 3.539.415,84</w:t>
      </w:r>
      <w:r>
        <w:rPr>
          <w:szCs w:val="24"/>
        </w:rPr>
        <w:t xml:space="preserve"> </w:t>
      </w:r>
      <w:r w:rsidR="00F67F63">
        <w:rPr>
          <w:szCs w:val="24"/>
        </w:rPr>
        <w:t>esercizio bilancio 2024;</w:t>
      </w:r>
    </w:p>
    <w:p w14:paraId="0AD832DD" w14:textId="680729E6" w:rsidR="00A74C67" w:rsidRDefault="00F67F63" w:rsidP="00F67F63">
      <w:pPr>
        <w:pStyle w:val="Corpodeltesto"/>
        <w:numPr>
          <w:ilvl w:val="0"/>
          <w:numId w:val="35"/>
        </w:numPr>
        <w:suppressAutoHyphens/>
        <w:jc w:val="both"/>
        <w:rPr>
          <w:szCs w:val="24"/>
        </w:rPr>
      </w:pPr>
      <w:r w:rsidRPr="00F67F63">
        <w:rPr>
          <w:szCs w:val="24"/>
        </w:rPr>
        <w:t xml:space="preserve">€ </w:t>
      </w:r>
      <w:r w:rsidR="00055355" w:rsidRPr="00055355">
        <w:rPr>
          <w:szCs w:val="24"/>
        </w:rPr>
        <w:t>3.861.180,92</w:t>
      </w:r>
      <w:r w:rsidRPr="00F67F63">
        <w:rPr>
          <w:szCs w:val="24"/>
        </w:rPr>
        <w:t xml:space="preserve"> esercizio bilancio 202</w:t>
      </w:r>
      <w:r>
        <w:rPr>
          <w:szCs w:val="24"/>
        </w:rPr>
        <w:t>5</w:t>
      </w:r>
      <w:r w:rsidRPr="00F67F63">
        <w:rPr>
          <w:szCs w:val="24"/>
        </w:rPr>
        <w:t>;</w:t>
      </w:r>
    </w:p>
    <w:p w14:paraId="18785349" w14:textId="732EB5EB" w:rsidR="00F67F63" w:rsidRDefault="00F67F63" w:rsidP="00F67F63">
      <w:pPr>
        <w:pStyle w:val="Corpodeltesto"/>
        <w:numPr>
          <w:ilvl w:val="0"/>
          <w:numId w:val="35"/>
        </w:numPr>
        <w:suppressAutoHyphens/>
        <w:jc w:val="both"/>
        <w:rPr>
          <w:szCs w:val="24"/>
        </w:rPr>
      </w:pPr>
      <w:r>
        <w:rPr>
          <w:szCs w:val="24"/>
        </w:rPr>
        <w:t>€</w:t>
      </w:r>
      <w:r w:rsidR="00055355">
        <w:rPr>
          <w:szCs w:val="24"/>
        </w:rPr>
        <w:t xml:space="preserve"> </w:t>
      </w:r>
      <w:r w:rsidR="00055355" w:rsidRPr="00055355">
        <w:rPr>
          <w:szCs w:val="24"/>
        </w:rPr>
        <w:t>3.861.180,92</w:t>
      </w:r>
      <w:r w:rsidR="00055355">
        <w:rPr>
          <w:szCs w:val="24"/>
        </w:rPr>
        <w:t xml:space="preserve"> </w:t>
      </w:r>
      <w:r>
        <w:rPr>
          <w:szCs w:val="24"/>
        </w:rPr>
        <w:t>esercizio bilancio 2026;</w:t>
      </w:r>
    </w:p>
    <w:p w14:paraId="0026143A" w14:textId="4C313C78" w:rsidR="00F67F63" w:rsidRPr="00F67F63" w:rsidRDefault="00F67F63" w:rsidP="00F67F63">
      <w:pPr>
        <w:pStyle w:val="Corpodeltesto"/>
        <w:numPr>
          <w:ilvl w:val="0"/>
          <w:numId w:val="35"/>
        </w:numPr>
        <w:suppressAutoHyphens/>
        <w:jc w:val="both"/>
        <w:rPr>
          <w:szCs w:val="24"/>
        </w:rPr>
      </w:pPr>
      <w:r>
        <w:rPr>
          <w:szCs w:val="24"/>
        </w:rPr>
        <w:t xml:space="preserve">€ </w:t>
      </w:r>
      <w:r w:rsidR="00055355" w:rsidRPr="00055355">
        <w:rPr>
          <w:szCs w:val="24"/>
        </w:rPr>
        <w:t>321.765,08</w:t>
      </w:r>
      <w:r>
        <w:rPr>
          <w:szCs w:val="24"/>
        </w:rPr>
        <w:t xml:space="preserve"> esercizio bilancio 2027;</w:t>
      </w:r>
    </w:p>
    <w:p w14:paraId="2D182B6B" w14:textId="77777777" w:rsidR="0089564C" w:rsidRPr="000F1710" w:rsidRDefault="0089564C" w:rsidP="0089564C">
      <w:pPr>
        <w:pStyle w:val="Paragrafoelenco"/>
        <w:rPr>
          <w:szCs w:val="24"/>
        </w:rPr>
      </w:pPr>
    </w:p>
    <w:p w14:paraId="1346647E" w14:textId="77777777" w:rsidR="00B47E80" w:rsidRPr="000F1710" w:rsidRDefault="00B47E80" w:rsidP="006F7BAF">
      <w:pPr>
        <w:pStyle w:val="Corpodeltesto"/>
        <w:numPr>
          <w:ilvl w:val="0"/>
          <w:numId w:val="27"/>
        </w:numPr>
        <w:suppressAutoHyphens/>
        <w:jc w:val="both"/>
        <w:rPr>
          <w:szCs w:val="24"/>
        </w:rPr>
      </w:pPr>
      <w:r w:rsidRPr="000F1710">
        <w:rPr>
          <w:b/>
          <w:szCs w:val="24"/>
        </w:rPr>
        <w:t>di trasmettere</w:t>
      </w:r>
      <w:r w:rsidRPr="000F1710">
        <w:rPr>
          <w:szCs w:val="24"/>
        </w:rPr>
        <w:t xml:space="preserve"> copia del presente provvedimento al Dipartimento </w:t>
      </w:r>
      <w:r w:rsidR="0089564C" w:rsidRPr="000F1710">
        <w:rPr>
          <w:szCs w:val="24"/>
        </w:rPr>
        <w:t xml:space="preserve">di Prevenzione </w:t>
      </w:r>
      <w:r w:rsidRPr="000F1710">
        <w:rPr>
          <w:szCs w:val="24"/>
        </w:rPr>
        <w:t>per gli adempimenti e le attività di competenza;</w:t>
      </w:r>
    </w:p>
    <w:p w14:paraId="0E89E73B" w14:textId="77777777" w:rsidR="00B47E80" w:rsidRPr="000F1710" w:rsidRDefault="00B47E80" w:rsidP="00B47E80">
      <w:pPr>
        <w:pStyle w:val="Corpodeltesto"/>
        <w:suppressAutoHyphens/>
        <w:ind w:left="720"/>
        <w:jc w:val="both"/>
        <w:rPr>
          <w:szCs w:val="24"/>
        </w:rPr>
      </w:pPr>
    </w:p>
    <w:p w14:paraId="5B78716A" w14:textId="77777777" w:rsidR="006F7BAF" w:rsidRPr="000F1710" w:rsidRDefault="00FB08C5" w:rsidP="006F7BAF">
      <w:pPr>
        <w:pStyle w:val="Corpodeltesto"/>
        <w:numPr>
          <w:ilvl w:val="0"/>
          <w:numId w:val="27"/>
        </w:numPr>
        <w:suppressAutoHyphens/>
        <w:jc w:val="both"/>
        <w:rPr>
          <w:szCs w:val="24"/>
        </w:rPr>
      </w:pPr>
      <w:r w:rsidRPr="000F1710">
        <w:rPr>
          <w:b/>
        </w:rPr>
        <w:t>di dichiarare</w:t>
      </w:r>
      <w:r w:rsidR="002C0692" w:rsidRPr="000F1710">
        <w:rPr>
          <w:b/>
        </w:rPr>
        <w:t xml:space="preserve"> </w:t>
      </w:r>
      <w:r w:rsidRPr="000F1710">
        <w:t>la presente deliberazione immediatamente esecutiva</w:t>
      </w:r>
      <w:r w:rsidR="006F7BAF" w:rsidRPr="000F1710">
        <w:t xml:space="preserve">, </w:t>
      </w:r>
      <w:r w:rsidR="006F7BAF" w:rsidRPr="000F1710">
        <w:rPr>
          <w:szCs w:val="24"/>
        </w:rPr>
        <w:t>ai sensi dell’art. 3 comma 26 della L.R. n. 40/2007, ad avvenuta pubblicazione sul sito internet aziendale.</w:t>
      </w:r>
    </w:p>
    <w:p w14:paraId="36A3C514" w14:textId="77777777" w:rsidR="00053B0B" w:rsidRPr="000F1710" w:rsidRDefault="00053B0B" w:rsidP="00EE25B9">
      <w:pPr>
        <w:spacing w:line="240" w:lineRule="atLeast"/>
        <w:ind w:left="720"/>
        <w:jc w:val="both"/>
        <w:rPr>
          <w:snapToGrid w:val="0"/>
          <w:sz w:val="24"/>
          <w:szCs w:val="24"/>
        </w:rPr>
      </w:pPr>
    </w:p>
    <w:p w14:paraId="43CC5460" w14:textId="77777777" w:rsidR="00BA5F69" w:rsidRPr="000F1710" w:rsidRDefault="00BA5F69" w:rsidP="00053B0B">
      <w:pPr>
        <w:pStyle w:val="Corpodeltesto"/>
        <w:jc w:val="both"/>
        <w:rPr>
          <w:b/>
        </w:rPr>
      </w:pPr>
    </w:p>
    <w:p w14:paraId="10CDC4FD" w14:textId="77777777" w:rsidR="00C14724" w:rsidRPr="000F1710" w:rsidRDefault="00C14724" w:rsidP="002F0AD8">
      <w:pPr>
        <w:tabs>
          <w:tab w:val="center" w:pos="1980"/>
          <w:tab w:val="center" w:pos="7380"/>
        </w:tabs>
        <w:rPr>
          <w:b/>
        </w:rPr>
      </w:pPr>
      <w:r w:rsidRPr="000F1710">
        <w:rPr>
          <w:rFonts w:eastAsia="Batang"/>
        </w:rPr>
        <w:t xml:space="preserve">   </w:t>
      </w:r>
      <w:bookmarkEnd w:id="1"/>
    </w:p>
    <w:sectPr w:rsidR="00C14724" w:rsidRPr="000F1710" w:rsidSect="00FB7AFE">
      <w:footerReference w:type="even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65B7" w14:textId="77777777" w:rsidR="00FB7AFE" w:rsidRDefault="00FB7AFE">
      <w:r>
        <w:separator/>
      </w:r>
    </w:p>
  </w:endnote>
  <w:endnote w:type="continuationSeparator" w:id="0">
    <w:p w14:paraId="43C6DBA2" w14:textId="77777777" w:rsidR="00FB7AFE" w:rsidRDefault="00FB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2DE2" w14:textId="77777777" w:rsidR="004B34A4" w:rsidRDefault="004B34A4" w:rsidP="003D29B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A61E81" w14:textId="77777777" w:rsidR="004B34A4" w:rsidRDefault="004B34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A54F" w14:textId="77777777" w:rsidR="004B34A4" w:rsidRDefault="004B34A4" w:rsidP="003D29B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1D0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F3F8D03" w14:textId="77777777" w:rsidR="004B34A4" w:rsidRDefault="004B34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FE05" w14:textId="77777777" w:rsidR="00FB7AFE" w:rsidRDefault="00FB7AFE">
      <w:r>
        <w:separator/>
      </w:r>
    </w:p>
  </w:footnote>
  <w:footnote w:type="continuationSeparator" w:id="0">
    <w:p w14:paraId="36B222D0" w14:textId="77777777" w:rsidR="00FB7AFE" w:rsidRDefault="00FB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3341094"/>
    <w:multiLevelType w:val="hybridMultilevel"/>
    <w:tmpl w:val="7E60B9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9B6ECC"/>
    <w:multiLevelType w:val="hybridMultilevel"/>
    <w:tmpl w:val="9C062A92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46636FD"/>
    <w:multiLevelType w:val="multilevel"/>
    <w:tmpl w:val="AD00525E"/>
    <w:lvl w:ilvl="0">
      <w:start w:val="4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617"/>
        </w:tabs>
        <w:ind w:left="2617" w:hanging="1695"/>
      </w:pPr>
      <w:rPr>
        <w:rFonts w:hint="default"/>
      </w:rPr>
    </w:lvl>
    <w:lvl w:ilvl="2">
      <w:start w:val="102"/>
      <w:numFmt w:val="decimal"/>
      <w:lvlText w:val="%1.%2.%3"/>
      <w:lvlJc w:val="left"/>
      <w:pPr>
        <w:tabs>
          <w:tab w:val="num" w:pos="3539"/>
        </w:tabs>
        <w:ind w:left="3539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61"/>
        </w:tabs>
        <w:ind w:left="4461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3"/>
        </w:tabs>
        <w:ind w:left="5383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5"/>
        </w:tabs>
        <w:ind w:left="630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7"/>
        </w:tabs>
        <w:ind w:left="7227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9"/>
        </w:tabs>
        <w:ind w:left="8149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76"/>
        </w:tabs>
        <w:ind w:left="9176" w:hanging="1800"/>
      </w:pPr>
      <w:rPr>
        <w:rFonts w:hint="default"/>
      </w:rPr>
    </w:lvl>
  </w:abstractNum>
  <w:abstractNum w:abstractNumId="6" w15:restartNumberingAfterBreak="0">
    <w:nsid w:val="1A35229B"/>
    <w:multiLevelType w:val="multilevel"/>
    <w:tmpl w:val="3F28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B2336"/>
    <w:multiLevelType w:val="hybridMultilevel"/>
    <w:tmpl w:val="29D88C88"/>
    <w:lvl w:ilvl="0" w:tplc="3A6A6C1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97091F"/>
    <w:multiLevelType w:val="multilevel"/>
    <w:tmpl w:val="4ABEA854"/>
    <w:lvl w:ilvl="0">
      <w:start w:val="4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617"/>
        </w:tabs>
        <w:ind w:left="2617" w:hanging="1695"/>
      </w:pPr>
      <w:rPr>
        <w:rFonts w:hint="default"/>
      </w:rPr>
    </w:lvl>
    <w:lvl w:ilvl="2">
      <w:start w:val="200"/>
      <w:numFmt w:val="decimal"/>
      <w:lvlText w:val="%1.%2.%3"/>
      <w:lvlJc w:val="left"/>
      <w:pPr>
        <w:tabs>
          <w:tab w:val="num" w:pos="3539"/>
        </w:tabs>
        <w:ind w:left="3539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61"/>
        </w:tabs>
        <w:ind w:left="4461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3"/>
        </w:tabs>
        <w:ind w:left="5383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5"/>
        </w:tabs>
        <w:ind w:left="630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7"/>
        </w:tabs>
        <w:ind w:left="7227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9"/>
        </w:tabs>
        <w:ind w:left="8149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76"/>
        </w:tabs>
        <w:ind w:left="9176" w:hanging="1800"/>
      </w:pPr>
      <w:rPr>
        <w:rFonts w:hint="default"/>
      </w:rPr>
    </w:lvl>
  </w:abstractNum>
  <w:abstractNum w:abstractNumId="9" w15:restartNumberingAfterBreak="0">
    <w:nsid w:val="2B6802F6"/>
    <w:multiLevelType w:val="hybridMultilevel"/>
    <w:tmpl w:val="4CA26520"/>
    <w:lvl w:ilvl="0" w:tplc="EADECB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CC2D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3C54B8"/>
    <w:multiLevelType w:val="hybridMultilevel"/>
    <w:tmpl w:val="79B807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32D1B"/>
    <w:multiLevelType w:val="hybridMultilevel"/>
    <w:tmpl w:val="1C2C19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462B85"/>
    <w:multiLevelType w:val="hybridMultilevel"/>
    <w:tmpl w:val="886E7E52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30F55D4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8903DE"/>
    <w:multiLevelType w:val="singleLevel"/>
    <w:tmpl w:val="2F2AB6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113E18"/>
    <w:multiLevelType w:val="multilevel"/>
    <w:tmpl w:val="A6BCE430"/>
    <w:lvl w:ilvl="0">
      <w:start w:val="4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617"/>
        </w:tabs>
        <w:ind w:left="2617" w:hanging="1695"/>
      </w:pPr>
      <w:rPr>
        <w:rFonts w:hint="default"/>
      </w:rPr>
    </w:lvl>
    <w:lvl w:ilvl="2">
      <w:start w:val="100"/>
      <w:numFmt w:val="decimal"/>
      <w:lvlText w:val="%1.%2.%3"/>
      <w:lvlJc w:val="left"/>
      <w:pPr>
        <w:tabs>
          <w:tab w:val="num" w:pos="3539"/>
        </w:tabs>
        <w:ind w:left="3539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61"/>
        </w:tabs>
        <w:ind w:left="4461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3"/>
        </w:tabs>
        <w:ind w:left="5383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5"/>
        </w:tabs>
        <w:ind w:left="630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7"/>
        </w:tabs>
        <w:ind w:left="7227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9"/>
        </w:tabs>
        <w:ind w:left="8149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76"/>
        </w:tabs>
        <w:ind w:left="9176" w:hanging="1800"/>
      </w:pPr>
      <w:rPr>
        <w:rFonts w:hint="default"/>
      </w:rPr>
    </w:lvl>
  </w:abstractNum>
  <w:abstractNum w:abstractNumId="17" w15:restartNumberingAfterBreak="0">
    <w:nsid w:val="34427BA5"/>
    <w:multiLevelType w:val="hybridMultilevel"/>
    <w:tmpl w:val="29B8D2D4"/>
    <w:lvl w:ilvl="0" w:tplc="33B4FF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F7939"/>
    <w:multiLevelType w:val="hybridMultilevel"/>
    <w:tmpl w:val="C0A2BB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954F92"/>
    <w:multiLevelType w:val="hybridMultilevel"/>
    <w:tmpl w:val="E160D978"/>
    <w:lvl w:ilvl="0" w:tplc="416C1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C80C2C"/>
    <w:multiLevelType w:val="hybridMultilevel"/>
    <w:tmpl w:val="4AC6E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5284A"/>
    <w:multiLevelType w:val="hybridMultilevel"/>
    <w:tmpl w:val="5734B8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2D0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8394A"/>
    <w:multiLevelType w:val="hybridMultilevel"/>
    <w:tmpl w:val="4580C7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4148F"/>
    <w:multiLevelType w:val="hybridMultilevel"/>
    <w:tmpl w:val="2C40F7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C1574"/>
    <w:multiLevelType w:val="hybridMultilevel"/>
    <w:tmpl w:val="181429A0"/>
    <w:lvl w:ilvl="0" w:tplc="6052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A04CC7"/>
    <w:multiLevelType w:val="hybridMultilevel"/>
    <w:tmpl w:val="E2CA1536"/>
    <w:lvl w:ilvl="0" w:tplc="16CCEDE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E164E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742304"/>
    <w:multiLevelType w:val="hybridMultilevel"/>
    <w:tmpl w:val="23085B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D6AF3"/>
    <w:multiLevelType w:val="hybridMultilevel"/>
    <w:tmpl w:val="63BA6F6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488B"/>
    <w:multiLevelType w:val="multilevel"/>
    <w:tmpl w:val="0B483FB4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544F9"/>
    <w:multiLevelType w:val="hybridMultilevel"/>
    <w:tmpl w:val="72661F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74707"/>
    <w:multiLevelType w:val="hybridMultilevel"/>
    <w:tmpl w:val="503A5AF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7AB28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9615A66"/>
    <w:multiLevelType w:val="hybridMultilevel"/>
    <w:tmpl w:val="79EE0674"/>
    <w:lvl w:ilvl="0" w:tplc="00000003"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486C0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95832314">
    <w:abstractNumId w:val="32"/>
  </w:num>
  <w:num w:numId="2" w16cid:durableId="923148007">
    <w:abstractNumId w:val="15"/>
  </w:num>
  <w:num w:numId="3" w16cid:durableId="948973514">
    <w:abstractNumId w:val="10"/>
  </w:num>
  <w:num w:numId="4" w16cid:durableId="1463428793">
    <w:abstractNumId w:val="34"/>
  </w:num>
  <w:num w:numId="5" w16cid:durableId="1236087187">
    <w:abstractNumId w:val="8"/>
  </w:num>
  <w:num w:numId="6" w16cid:durableId="258568136">
    <w:abstractNumId w:val="5"/>
  </w:num>
  <w:num w:numId="7" w16cid:durableId="1310479729">
    <w:abstractNumId w:val="16"/>
  </w:num>
  <w:num w:numId="8" w16cid:durableId="2052727454">
    <w:abstractNumId w:val="11"/>
  </w:num>
  <w:num w:numId="9" w16cid:durableId="1639067791">
    <w:abstractNumId w:val="6"/>
  </w:num>
  <w:num w:numId="10" w16cid:durableId="685209894">
    <w:abstractNumId w:val="27"/>
  </w:num>
  <w:num w:numId="11" w16cid:durableId="240526822">
    <w:abstractNumId w:val="3"/>
  </w:num>
  <w:num w:numId="12" w16cid:durableId="1157720668">
    <w:abstractNumId w:val="28"/>
  </w:num>
  <w:num w:numId="13" w16cid:durableId="1548837494">
    <w:abstractNumId w:val="14"/>
  </w:num>
  <w:num w:numId="14" w16cid:durableId="717439934">
    <w:abstractNumId w:val="13"/>
  </w:num>
  <w:num w:numId="15" w16cid:durableId="194346515">
    <w:abstractNumId w:val="26"/>
  </w:num>
  <w:num w:numId="16" w16cid:durableId="2144884436">
    <w:abstractNumId w:val="9"/>
  </w:num>
  <w:num w:numId="17" w16cid:durableId="821428308">
    <w:abstractNumId w:val="21"/>
  </w:num>
  <w:num w:numId="18" w16cid:durableId="2043701019">
    <w:abstractNumId w:val="25"/>
  </w:num>
  <w:num w:numId="19" w16cid:durableId="1053388000">
    <w:abstractNumId w:val="29"/>
  </w:num>
  <w:num w:numId="20" w16cid:durableId="2015916903">
    <w:abstractNumId w:val="12"/>
  </w:num>
  <w:num w:numId="21" w16cid:durableId="734622166">
    <w:abstractNumId w:val="19"/>
  </w:num>
  <w:num w:numId="22" w16cid:durableId="958757028">
    <w:abstractNumId w:val="23"/>
  </w:num>
  <w:num w:numId="23" w16cid:durableId="401342521">
    <w:abstractNumId w:val="17"/>
  </w:num>
  <w:num w:numId="24" w16cid:durableId="471947258">
    <w:abstractNumId w:val="24"/>
  </w:num>
  <w:num w:numId="25" w16cid:durableId="2080058667">
    <w:abstractNumId w:val="2"/>
  </w:num>
  <w:num w:numId="26" w16cid:durableId="383529137">
    <w:abstractNumId w:val="0"/>
  </w:num>
  <w:num w:numId="27" w16cid:durableId="1622953843">
    <w:abstractNumId w:val="1"/>
  </w:num>
  <w:num w:numId="28" w16cid:durableId="787774290">
    <w:abstractNumId w:val="18"/>
  </w:num>
  <w:num w:numId="29" w16cid:durableId="497158637">
    <w:abstractNumId w:val="30"/>
  </w:num>
  <w:num w:numId="30" w16cid:durableId="1863199521">
    <w:abstractNumId w:val="22"/>
  </w:num>
  <w:num w:numId="31" w16cid:durableId="1333919870">
    <w:abstractNumId w:val="4"/>
  </w:num>
  <w:num w:numId="32" w16cid:durableId="1170802174">
    <w:abstractNumId w:val="20"/>
  </w:num>
  <w:num w:numId="33" w16cid:durableId="1699772237">
    <w:abstractNumId w:val="33"/>
  </w:num>
  <w:num w:numId="34" w16cid:durableId="1268198589">
    <w:abstractNumId w:val="31"/>
  </w:num>
  <w:num w:numId="35" w16cid:durableId="1771119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A0"/>
    <w:rsid w:val="000003A5"/>
    <w:rsid w:val="000028DD"/>
    <w:rsid w:val="000075B8"/>
    <w:rsid w:val="00012305"/>
    <w:rsid w:val="0001361A"/>
    <w:rsid w:val="00013E09"/>
    <w:rsid w:val="0001471C"/>
    <w:rsid w:val="00014D75"/>
    <w:rsid w:val="00017596"/>
    <w:rsid w:val="00020CBC"/>
    <w:rsid w:val="000215B9"/>
    <w:rsid w:val="00027169"/>
    <w:rsid w:val="000358BF"/>
    <w:rsid w:val="00036B06"/>
    <w:rsid w:val="0004070C"/>
    <w:rsid w:val="00041D86"/>
    <w:rsid w:val="00044B79"/>
    <w:rsid w:val="00046035"/>
    <w:rsid w:val="00051902"/>
    <w:rsid w:val="00052900"/>
    <w:rsid w:val="00053B0B"/>
    <w:rsid w:val="00053B8D"/>
    <w:rsid w:val="00054BA3"/>
    <w:rsid w:val="00055355"/>
    <w:rsid w:val="000576E9"/>
    <w:rsid w:val="00062436"/>
    <w:rsid w:val="0008149F"/>
    <w:rsid w:val="000826FF"/>
    <w:rsid w:val="00083681"/>
    <w:rsid w:val="00085991"/>
    <w:rsid w:val="00092B09"/>
    <w:rsid w:val="00093C98"/>
    <w:rsid w:val="0009496F"/>
    <w:rsid w:val="0009760D"/>
    <w:rsid w:val="000A2995"/>
    <w:rsid w:val="000A2DE0"/>
    <w:rsid w:val="000A4656"/>
    <w:rsid w:val="000A6575"/>
    <w:rsid w:val="000B0DD9"/>
    <w:rsid w:val="000B31EB"/>
    <w:rsid w:val="000B7C6A"/>
    <w:rsid w:val="000C18A0"/>
    <w:rsid w:val="000C4759"/>
    <w:rsid w:val="000C6004"/>
    <w:rsid w:val="000C7339"/>
    <w:rsid w:val="000C7C17"/>
    <w:rsid w:val="000D0436"/>
    <w:rsid w:val="000D15E2"/>
    <w:rsid w:val="000D39DF"/>
    <w:rsid w:val="000D54AF"/>
    <w:rsid w:val="000D726B"/>
    <w:rsid w:val="000E00F7"/>
    <w:rsid w:val="000E27B3"/>
    <w:rsid w:val="000E5DE6"/>
    <w:rsid w:val="000F0D60"/>
    <w:rsid w:val="000F1588"/>
    <w:rsid w:val="000F1710"/>
    <w:rsid w:val="000F35BD"/>
    <w:rsid w:val="000F6005"/>
    <w:rsid w:val="00106F3A"/>
    <w:rsid w:val="00110385"/>
    <w:rsid w:val="0011138C"/>
    <w:rsid w:val="00113D18"/>
    <w:rsid w:val="00122147"/>
    <w:rsid w:val="001224A0"/>
    <w:rsid w:val="00124AB1"/>
    <w:rsid w:val="0012719D"/>
    <w:rsid w:val="00134C10"/>
    <w:rsid w:val="00135C1E"/>
    <w:rsid w:val="00137BBA"/>
    <w:rsid w:val="00141C60"/>
    <w:rsid w:val="001476BA"/>
    <w:rsid w:val="0015264A"/>
    <w:rsid w:val="00155FAD"/>
    <w:rsid w:val="00157900"/>
    <w:rsid w:val="00161173"/>
    <w:rsid w:val="001614DF"/>
    <w:rsid w:val="00162B4F"/>
    <w:rsid w:val="00164934"/>
    <w:rsid w:val="00164C64"/>
    <w:rsid w:val="00166B96"/>
    <w:rsid w:val="001869F8"/>
    <w:rsid w:val="00186EE1"/>
    <w:rsid w:val="00191CB4"/>
    <w:rsid w:val="0019201B"/>
    <w:rsid w:val="00194604"/>
    <w:rsid w:val="00194970"/>
    <w:rsid w:val="001952C0"/>
    <w:rsid w:val="00197E6B"/>
    <w:rsid w:val="001A1989"/>
    <w:rsid w:val="001A3064"/>
    <w:rsid w:val="001A4855"/>
    <w:rsid w:val="001A7E54"/>
    <w:rsid w:val="001B00EF"/>
    <w:rsid w:val="001B2DDF"/>
    <w:rsid w:val="001B2E99"/>
    <w:rsid w:val="001B45E5"/>
    <w:rsid w:val="001B6CE3"/>
    <w:rsid w:val="001C13B8"/>
    <w:rsid w:val="001C4862"/>
    <w:rsid w:val="001C6A98"/>
    <w:rsid w:val="001C6AC0"/>
    <w:rsid w:val="001C704A"/>
    <w:rsid w:val="001D0C95"/>
    <w:rsid w:val="001D145A"/>
    <w:rsid w:val="001E1FAD"/>
    <w:rsid w:val="001E2DDE"/>
    <w:rsid w:val="001E371F"/>
    <w:rsid w:val="001E6DD4"/>
    <w:rsid w:val="001F1F9B"/>
    <w:rsid w:val="001F2C5C"/>
    <w:rsid w:val="001F502B"/>
    <w:rsid w:val="001F6714"/>
    <w:rsid w:val="001F7EAC"/>
    <w:rsid w:val="00204D5C"/>
    <w:rsid w:val="0020773F"/>
    <w:rsid w:val="00211ABF"/>
    <w:rsid w:val="00215E81"/>
    <w:rsid w:val="00220EDE"/>
    <w:rsid w:val="0022182A"/>
    <w:rsid w:val="002222A6"/>
    <w:rsid w:val="00222613"/>
    <w:rsid w:val="002255DF"/>
    <w:rsid w:val="002311F9"/>
    <w:rsid w:val="00232FA4"/>
    <w:rsid w:val="00237652"/>
    <w:rsid w:val="0024009E"/>
    <w:rsid w:val="00244BE5"/>
    <w:rsid w:val="00245B3F"/>
    <w:rsid w:val="00250A84"/>
    <w:rsid w:val="0025499D"/>
    <w:rsid w:val="00257C33"/>
    <w:rsid w:val="002620EE"/>
    <w:rsid w:val="0026552D"/>
    <w:rsid w:val="0026662A"/>
    <w:rsid w:val="00267F92"/>
    <w:rsid w:val="00276B01"/>
    <w:rsid w:val="00285DF5"/>
    <w:rsid w:val="00287064"/>
    <w:rsid w:val="0028785C"/>
    <w:rsid w:val="002941F7"/>
    <w:rsid w:val="00297353"/>
    <w:rsid w:val="002A18C9"/>
    <w:rsid w:val="002A2530"/>
    <w:rsid w:val="002A2E83"/>
    <w:rsid w:val="002A577E"/>
    <w:rsid w:val="002A6EC1"/>
    <w:rsid w:val="002B3453"/>
    <w:rsid w:val="002B3690"/>
    <w:rsid w:val="002B5B7E"/>
    <w:rsid w:val="002C0692"/>
    <w:rsid w:val="002C71D4"/>
    <w:rsid w:val="002D079B"/>
    <w:rsid w:val="002D3565"/>
    <w:rsid w:val="002E58B1"/>
    <w:rsid w:val="002E5DB9"/>
    <w:rsid w:val="002F0AD8"/>
    <w:rsid w:val="002F0D66"/>
    <w:rsid w:val="002F39CF"/>
    <w:rsid w:val="0030146D"/>
    <w:rsid w:val="00303BA9"/>
    <w:rsid w:val="00311952"/>
    <w:rsid w:val="00313438"/>
    <w:rsid w:val="00313E6F"/>
    <w:rsid w:val="00316406"/>
    <w:rsid w:val="0032411B"/>
    <w:rsid w:val="003242FA"/>
    <w:rsid w:val="003247B0"/>
    <w:rsid w:val="00326373"/>
    <w:rsid w:val="003315EB"/>
    <w:rsid w:val="00333561"/>
    <w:rsid w:val="003343A0"/>
    <w:rsid w:val="00337921"/>
    <w:rsid w:val="00341E79"/>
    <w:rsid w:val="00342A95"/>
    <w:rsid w:val="003436FA"/>
    <w:rsid w:val="00346CB1"/>
    <w:rsid w:val="003502D3"/>
    <w:rsid w:val="0037277E"/>
    <w:rsid w:val="00374C3B"/>
    <w:rsid w:val="00374EEB"/>
    <w:rsid w:val="00375F50"/>
    <w:rsid w:val="00377B9E"/>
    <w:rsid w:val="00381CCD"/>
    <w:rsid w:val="0038238E"/>
    <w:rsid w:val="0038658A"/>
    <w:rsid w:val="00386C24"/>
    <w:rsid w:val="00387592"/>
    <w:rsid w:val="00387F7A"/>
    <w:rsid w:val="00391DE0"/>
    <w:rsid w:val="00392274"/>
    <w:rsid w:val="0039229E"/>
    <w:rsid w:val="00393D1B"/>
    <w:rsid w:val="003947C0"/>
    <w:rsid w:val="00394E80"/>
    <w:rsid w:val="00395FE4"/>
    <w:rsid w:val="003A3099"/>
    <w:rsid w:val="003A7852"/>
    <w:rsid w:val="003B6545"/>
    <w:rsid w:val="003C02FA"/>
    <w:rsid w:val="003C222B"/>
    <w:rsid w:val="003C23F7"/>
    <w:rsid w:val="003C36B6"/>
    <w:rsid w:val="003C38D3"/>
    <w:rsid w:val="003D081D"/>
    <w:rsid w:val="003D257C"/>
    <w:rsid w:val="003D297A"/>
    <w:rsid w:val="003D29BA"/>
    <w:rsid w:val="003D2FFB"/>
    <w:rsid w:val="003D3B83"/>
    <w:rsid w:val="003D49E8"/>
    <w:rsid w:val="003D4CA0"/>
    <w:rsid w:val="003D6A74"/>
    <w:rsid w:val="00403DFC"/>
    <w:rsid w:val="00405704"/>
    <w:rsid w:val="00407F45"/>
    <w:rsid w:val="00410A5B"/>
    <w:rsid w:val="0041190C"/>
    <w:rsid w:val="00412DD6"/>
    <w:rsid w:val="004137DC"/>
    <w:rsid w:val="00421B13"/>
    <w:rsid w:val="00421D1B"/>
    <w:rsid w:val="0042448C"/>
    <w:rsid w:val="004271B6"/>
    <w:rsid w:val="00430CCC"/>
    <w:rsid w:val="00432287"/>
    <w:rsid w:val="00434BC3"/>
    <w:rsid w:val="00435E3F"/>
    <w:rsid w:val="00440032"/>
    <w:rsid w:val="00440E45"/>
    <w:rsid w:val="00441D6A"/>
    <w:rsid w:val="004447D6"/>
    <w:rsid w:val="00446AB0"/>
    <w:rsid w:val="00450163"/>
    <w:rsid w:val="00450ADE"/>
    <w:rsid w:val="0045168B"/>
    <w:rsid w:val="00453424"/>
    <w:rsid w:val="004538AC"/>
    <w:rsid w:val="00455FFE"/>
    <w:rsid w:val="004561D7"/>
    <w:rsid w:val="00456467"/>
    <w:rsid w:val="004568A9"/>
    <w:rsid w:val="0045782B"/>
    <w:rsid w:val="00462FF2"/>
    <w:rsid w:val="004705FC"/>
    <w:rsid w:val="0047384A"/>
    <w:rsid w:val="00473B0D"/>
    <w:rsid w:val="00483C05"/>
    <w:rsid w:val="00491C3D"/>
    <w:rsid w:val="0049281A"/>
    <w:rsid w:val="00494D69"/>
    <w:rsid w:val="004A0118"/>
    <w:rsid w:val="004A4550"/>
    <w:rsid w:val="004B34A4"/>
    <w:rsid w:val="004B6B52"/>
    <w:rsid w:val="004B6C17"/>
    <w:rsid w:val="004C590D"/>
    <w:rsid w:val="004C7404"/>
    <w:rsid w:val="004C7722"/>
    <w:rsid w:val="004D71F1"/>
    <w:rsid w:val="004D7330"/>
    <w:rsid w:val="004D7B9E"/>
    <w:rsid w:val="004F0FB0"/>
    <w:rsid w:val="004F4CAC"/>
    <w:rsid w:val="004F74C5"/>
    <w:rsid w:val="00500EFF"/>
    <w:rsid w:val="00505310"/>
    <w:rsid w:val="00513B56"/>
    <w:rsid w:val="00517E62"/>
    <w:rsid w:val="005206FB"/>
    <w:rsid w:val="00524A11"/>
    <w:rsid w:val="00527E1B"/>
    <w:rsid w:val="00532BCB"/>
    <w:rsid w:val="00534E04"/>
    <w:rsid w:val="00537B3A"/>
    <w:rsid w:val="00537FE2"/>
    <w:rsid w:val="00542055"/>
    <w:rsid w:val="005423E8"/>
    <w:rsid w:val="005427DC"/>
    <w:rsid w:val="00546E92"/>
    <w:rsid w:val="00547608"/>
    <w:rsid w:val="00550D33"/>
    <w:rsid w:val="00551A20"/>
    <w:rsid w:val="00552849"/>
    <w:rsid w:val="00554D5E"/>
    <w:rsid w:val="00555371"/>
    <w:rsid w:val="005560C0"/>
    <w:rsid w:val="00556AB9"/>
    <w:rsid w:val="00556E22"/>
    <w:rsid w:val="00560A18"/>
    <w:rsid w:val="00563A93"/>
    <w:rsid w:val="0056468C"/>
    <w:rsid w:val="00565E4F"/>
    <w:rsid w:val="00583004"/>
    <w:rsid w:val="00584E6C"/>
    <w:rsid w:val="00586029"/>
    <w:rsid w:val="00590D39"/>
    <w:rsid w:val="005937B6"/>
    <w:rsid w:val="00593AA3"/>
    <w:rsid w:val="005A3190"/>
    <w:rsid w:val="005A3F72"/>
    <w:rsid w:val="005A4E98"/>
    <w:rsid w:val="005B1C6F"/>
    <w:rsid w:val="005B6FE2"/>
    <w:rsid w:val="005C144C"/>
    <w:rsid w:val="005C1758"/>
    <w:rsid w:val="005C249A"/>
    <w:rsid w:val="005C2CB9"/>
    <w:rsid w:val="005C530B"/>
    <w:rsid w:val="005C55B5"/>
    <w:rsid w:val="005C57B2"/>
    <w:rsid w:val="005C5C15"/>
    <w:rsid w:val="005D4D19"/>
    <w:rsid w:val="005E16FA"/>
    <w:rsid w:val="005E37A8"/>
    <w:rsid w:val="005E574A"/>
    <w:rsid w:val="005F1ED4"/>
    <w:rsid w:val="005F3A00"/>
    <w:rsid w:val="005F46B9"/>
    <w:rsid w:val="005F7B46"/>
    <w:rsid w:val="006000A1"/>
    <w:rsid w:val="00601310"/>
    <w:rsid w:val="00605A7F"/>
    <w:rsid w:val="006070C3"/>
    <w:rsid w:val="00607F88"/>
    <w:rsid w:val="006100DE"/>
    <w:rsid w:val="0061049D"/>
    <w:rsid w:val="00614971"/>
    <w:rsid w:val="00624052"/>
    <w:rsid w:val="00624A7F"/>
    <w:rsid w:val="006313AB"/>
    <w:rsid w:val="00631992"/>
    <w:rsid w:val="0063239B"/>
    <w:rsid w:val="006406C4"/>
    <w:rsid w:val="00641C91"/>
    <w:rsid w:val="0064223E"/>
    <w:rsid w:val="00644184"/>
    <w:rsid w:val="006449D6"/>
    <w:rsid w:val="00646166"/>
    <w:rsid w:val="006469C4"/>
    <w:rsid w:val="006508A7"/>
    <w:rsid w:val="00654519"/>
    <w:rsid w:val="006575D0"/>
    <w:rsid w:val="00667DDA"/>
    <w:rsid w:val="006718C9"/>
    <w:rsid w:val="00672868"/>
    <w:rsid w:val="006732D4"/>
    <w:rsid w:val="00674825"/>
    <w:rsid w:val="00683326"/>
    <w:rsid w:val="00683AD8"/>
    <w:rsid w:val="00684EFA"/>
    <w:rsid w:val="00685DE7"/>
    <w:rsid w:val="00687E40"/>
    <w:rsid w:val="0069134B"/>
    <w:rsid w:val="00691D9A"/>
    <w:rsid w:val="00692B1D"/>
    <w:rsid w:val="00694968"/>
    <w:rsid w:val="00697253"/>
    <w:rsid w:val="006A0A20"/>
    <w:rsid w:val="006A430B"/>
    <w:rsid w:val="006A5CC3"/>
    <w:rsid w:val="006A7C15"/>
    <w:rsid w:val="006B069E"/>
    <w:rsid w:val="006B1ED0"/>
    <w:rsid w:val="006B24E6"/>
    <w:rsid w:val="006B4AA3"/>
    <w:rsid w:val="006B6C5F"/>
    <w:rsid w:val="006D1645"/>
    <w:rsid w:val="006D3186"/>
    <w:rsid w:val="006D41B3"/>
    <w:rsid w:val="006D4A8E"/>
    <w:rsid w:val="006D6845"/>
    <w:rsid w:val="006E0A5C"/>
    <w:rsid w:val="006E361D"/>
    <w:rsid w:val="006E4F3C"/>
    <w:rsid w:val="006E6161"/>
    <w:rsid w:val="006E75C6"/>
    <w:rsid w:val="006F384C"/>
    <w:rsid w:val="006F6F60"/>
    <w:rsid w:val="006F7BAF"/>
    <w:rsid w:val="00702179"/>
    <w:rsid w:val="0071211F"/>
    <w:rsid w:val="007144BE"/>
    <w:rsid w:val="007162A7"/>
    <w:rsid w:val="007172A0"/>
    <w:rsid w:val="00717634"/>
    <w:rsid w:val="00723252"/>
    <w:rsid w:val="0072359D"/>
    <w:rsid w:val="00723A5A"/>
    <w:rsid w:val="007318BE"/>
    <w:rsid w:val="00733E75"/>
    <w:rsid w:val="00741389"/>
    <w:rsid w:val="00741CB8"/>
    <w:rsid w:val="0074547E"/>
    <w:rsid w:val="00747505"/>
    <w:rsid w:val="007503D7"/>
    <w:rsid w:val="0075709C"/>
    <w:rsid w:val="00757CE4"/>
    <w:rsid w:val="0076164E"/>
    <w:rsid w:val="0076416A"/>
    <w:rsid w:val="007653E4"/>
    <w:rsid w:val="00765A52"/>
    <w:rsid w:val="00765C90"/>
    <w:rsid w:val="0076605D"/>
    <w:rsid w:val="00771225"/>
    <w:rsid w:val="00774043"/>
    <w:rsid w:val="007757D7"/>
    <w:rsid w:val="007759B7"/>
    <w:rsid w:val="00775F0B"/>
    <w:rsid w:val="00780AD0"/>
    <w:rsid w:val="00781A7F"/>
    <w:rsid w:val="00782225"/>
    <w:rsid w:val="00782A52"/>
    <w:rsid w:val="00794CB4"/>
    <w:rsid w:val="00795883"/>
    <w:rsid w:val="007A0BAF"/>
    <w:rsid w:val="007A1B41"/>
    <w:rsid w:val="007A6710"/>
    <w:rsid w:val="007A72F3"/>
    <w:rsid w:val="007A78BA"/>
    <w:rsid w:val="007B09C7"/>
    <w:rsid w:val="007B2F9D"/>
    <w:rsid w:val="007C3B6D"/>
    <w:rsid w:val="007C3F5D"/>
    <w:rsid w:val="007D34F6"/>
    <w:rsid w:val="007D4C43"/>
    <w:rsid w:val="007D4DA4"/>
    <w:rsid w:val="007D50D0"/>
    <w:rsid w:val="007D695B"/>
    <w:rsid w:val="007E13AD"/>
    <w:rsid w:val="007E448F"/>
    <w:rsid w:val="007E4D1D"/>
    <w:rsid w:val="007E75B0"/>
    <w:rsid w:val="007F040B"/>
    <w:rsid w:val="007F269B"/>
    <w:rsid w:val="007F3464"/>
    <w:rsid w:val="007F7E08"/>
    <w:rsid w:val="008023D4"/>
    <w:rsid w:val="00802FA7"/>
    <w:rsid w:val="00803B2D"/>
    <w:rsid w:val="0080487C"/>
    <w:rsid w:val="00811683"/>
    <w:rsid w:val="008124DA"/>
    <w:rsid w:val="00817B71"/>
    <w:rsid w:val="00817D06"/>
    <w:rsid w:val="00820EE5"/>
    <w:rsid w:val="00821C34"/>
    <w:rsid w:val="00836C97"/>
    <w:rsid w:val="008430F0"/>
    <w:rsid w:val="00844C24"/>
    <w:rsid w:val="0085158A"/>
    <w:rsid w:val="00863BBC"/>
    <w:rsid w:val="008643E1"/>
    <w:rsid w:val="00864753"/>
    <w:rsid w:val="008647E9"/>
    <w:rsid w:val="008702E7"/>
    <w:rsid w:val="008756EB"/>
    <w:rsid w:val="00876A09"/>
    <w:rsid w:val="00883C95"/>
    <w:rsid w:val="00884F76"/>
    <w:rsid w:val="008869F0"/>
    <w:rsid w:val="0089564C"/>
    <w:rsid w:val="00895EF1"/>
    <w:rsid w:val="00895F3E"/>
    <w:rsid w:val="008967A4"/>
    <w:rsid w:val="00897915"/>
    <w:rsid w:val="008A1890"/>
    <w:rsid w:val="008A1ACD"/>
    <w:rsid w:val="008A241E"/>
    <w:rsid w:val="008B4D43"/>
    <w:rsid w:val="008C063B"/>
    <w:rsid w:val="008C1A2B"/>
    <w:rsid w:val="008C4F76"/>
    <w:rsid w:val="008C5062"/>
    <w:rsid w:val="008D00AE"/>
    <w:rsid w:val="008D25FF"/>
    <w:rsid w:val="008D55BB"/>
    <w:rsid w:val="008D77F7"/>
    <w:rsid w:val="008E02E1"/>
    <w:rsid w:val="008E1D46"/>
    <w:rsid w:val="008E6603"/>
    <w:rsid w:val="008E7904"/>
    <w:rsid w:val="008F0152"/>
    <w:rsid w:val="008F1BFE"/>
    <w:rsid w:val="008F2EB0"/>
    <w:rsid w:val="008F6368"/>
    <w:rsid w:val="008F6F93"/>
    <w:rsid w:val="00902633"/>
    <w:rsid w:val="0091188F"/>
    <w:rsid w:val="00913C46"/>
    <w:rsid w:val="009149BE"/>
    <w:rsid w:val="0091637F"/>
    <w:rsid w:val="0091658D"/>
    <w:rsid w:val="00922216"/>
    <w:rsid w:val="009224ED"/>
    <w:rsid w:val="00923F21"/>
    <w:rsid w:val="009248D5"/>
    <w:rsid w:val="00925A25"/>
    <w:rsid w:val="00925A83"/>
    <w:rsid w:val="009276EB"/>
    <w:rsid w:val="00932D71"/>
    <w:rsid w:val="00934202"/>
    <w:rsid w:val="00937898"/>
    <w:rsid w:val="00937EB1"/>
    <w:rsid w:val="00946097"/>
    <w:rsid w:val="00946B21"/>
    <w:rsid w:val="00951707"/>
    <w:rsid w:val="00952419"/>
    <w:rsid w:val="00952670"/>
    <w:rsid w:val="009539AE"/>
    <w:rsid w:val="00955572"/>
    <w:rsid w:val="0095583C"/>
    <w:rsid w:val="00955D74"/>
    <w:rsid w:val="0096490A"/>
    <w:rsid w:val="009649D8"/>
    <w:rsid w:val="00970690"/>
    <w:rsid w:val="00973541"/>
    <w:rsid w:val="0097655C"/>
    <w:rsid w:val="00976B65"/>
    <w:rsid w:val="00980F65"/>
    <w:rsid w:val="009810A4"/>
    <w:rsid w:val="00981484"/>
    <w:rsid w:val="00982CF1"/>
    <w:rsid w:val="009841CE"/>
    <w:rsid w:val="00987272"/>
    <w:rsid w:val="00990D67"/>
    <w:rsid w:val="0099553C"/>
    <w:rsid w:val="009A1AC6"/>
    <w:rsid w:val="009A2CB1"/>
    <w:rsid w:val="009A3210"/>
    <w:rsid w:val="009A7201"/>
    <w:rsid w:val="009B31B8"/>
    <w:rsid w:val="009B38BD"/>
    <w:rsid w:val="009B504F"/>
    <w:rsid w:val="009B53D6"/>
    <w:rsid w:val="009C1379"/>
    <w:rsid w:val="009C190D"/>
    <w:rsid w:val="009C1A63"/>
    <w:rsid w:val="009C3CCC"/>
    <w:rsid w:val="009C4980"/>
    <w:rsid w:val="009C50B8"/>
    <w:rsid w:val="009C7A1C"/>
    <w:rsid w:val="009C7C60"/>
    <w:rsid w:val="009D12E4"/>
    <w:rsid w:val="009D57E1"/>
    <w:rsid w:val="009D5F44"/>
    <w:rsid w:val="009E1199"/>
    <w:rsid w:val="009E1C1E"/>
    <w:rsid w:val="009E1C2E"/>
    <w:rsid w:val="009E5639"/>
    <w:rsid w:val="009E7472"/>
    <w:rsid w:val="009F2234"/>
    <w:rsid w:val="009F2E4C"/>
    <w:rsid w:val="009F50D9"/>
    <w:rsid w:val="009F5549"/>
    <w:rsid w:val="009F74C5"/>
    <w:rsid w:val="009F7E5F"/>
    <w:rsid w:val="00A01120"/>
    <w:rsid w:val="00A01AA4"/>
    <w:rsid w:val="00A123FC"/>
    <w:rsid w:val="00A12B2C"/>
    <w:rsid w:val="00A12B7B"/>
    <w:rsid w:val="00A13FD5"/>
    <w:rsid w:val="00A15DFC"/>
    <w:rsid w:val="00A17471"/>
    <w:rsid w:val="00A17900"/>
    <w:rsid w:val="00A305BB"/>
    <w:rsid w:val="00A3114E"/>
    <w:rsid w:val="00A327E5"/>
    <w:rsid w:val="00A35565"/>
    <w:rsid w:val="00A355D4"/>
    <w:rsid w:val="00A37473"/>
    <w:rsid w:val="00A4192D"/>
    <w:rsid w:val="00A440BC"/>
    <w:rsid w:val="00A448EA"/>
    <w:rsid w:val="00A47F9F"/>
    <w:rsid w:val="00A52097"/>
    <w:rsid w:val="00A54B62"/>
    <w:rsid w:val="00A55B1D"/>
    <w:rsid w:val="00A565B1"/>
    <w:rsid w:val="00A57536"/>
    <w:rsid w:val="00A60600"/>
    <w:rsid w:val="00A63020"/>
    <w:rsid w:val="00A67DB8"/>
    <w:rsid w:val="00A72C33"/>
    <w:rsid w:val="00A74C67"/>
    <w:rsid w:val="00A82714"/>
    <w:rsid w:val="00A83DD2"/>
    <w:rsid w:val="00A874BB"/>
    <w:rsid w:val="00A8796F"/>
    <w:rsid w:val="00A908C8"/>
    <w:rsid w:val="00A91E27"/>
    <w:rsid w:val="00A945E5"/>
    <w:rsid w:val="00A96CFA"/>
    <w:rsid w:val="00A97991"/>
    <w:rsid w:val="00AA415C"/>
    <w:rsid w:val="00AA5D50"/>
    <w:rsid w:val="00AA5DD8"/>
    <w:rsid w:val="00AA77B9"/>
    <w:rsid w:val="00AB0EE5"/>
    <w:rsid w:val="00AB30BA"/>
    <w:rsid w:val="00AB3D14"/>
    <w:rsid w:val="00AB743C"/>
    <w:rsid w:val="00AD0A7C"/>
    <w:rsid w:val="00AE2157"/>
    <w:rsid w:val="00AE5CBD"/>
    <w:rsid w:val="00AF111F"/>
    <w:rsid w:val="00AF3183"/>
    <w:rsid w:val="00B01099"/>
    <w:rsid w:val="00B02D3B"/>
    <w:rsid w:val="00B03388"/>
    <w:rsid w:val="00B0381C"/>
    <w:rsid w:val="00B05C64"/>
    <w:rsid w:val="00B06BC0"/>
    <w:rsid w:val="00B10791"/>
    <w:rsid w:val="00B10BB6"/>
    <w:rsid w:val="00B11A85"/>
    <w:rsid w:val="00B12D7E"/>
    <w:rsid w:val="00B152EB"/>
    <w:rsid w:val="00B22A6A"/>
    <w:rsid w:val="00B247DF"/>
    <w:rsid w:val="00B24DC9"/>
    <w:rsid w:val="00B25740"/>
    <w:rsid w:val="00B31A15"/>
    <w:rsid w:val="00B33333"/>
    <w:rsid w:val="00B3606D"/>
    <w:rsid w:val="00B41295"/>
    <w:rsid w:val="00B43C1A"/>
    <w:rsid w:val="00B45285"/>
    <w:rsid w:val="00B46F2E"/>
    <w:rsid w:val="00B47098"/>
    <w:rsid w:val="00B47CD8"/>
    <w:rsid w:val="00B47E80"/>
    <w:rsid w:val="00B54411"/>
    <w:rsid w:val="00B5771C"/>
    <w:rsid w:val="00B620DD"/>
    <w:rsid w:val="00B63250"/>
    <w:rsid w:val="00B63429"/>
    <w:rsid w:val="00B6783C"/>
    <w:rsid w:val="00B67B1D"/>
    <w:rsid w:val="00B72C25"/>
    <w:rsid w:val="00B76C76"/>
    <w:rsid w:val="00B76F69"/>
    <w:rsid w:val="00B77534"/>
    <w:rsid w:val="00B803BF"/>
    <w:rsid w:val="00B809F6"/>
    <w:rsid w:val="00B81057"/>
    <w:rsid w:val="00B822B6"/>
    <w:rsid w:val="00B845CC"/>
    <w:rsid w:val="00B90C60"/>
    <w:rsid w:val="00B96CDB"/>
    <w:rsid w:val="00B978E9"/>
    <w:rsid w:val="00BA000F"/>
    <w:rsid w:val="00BA0908"/>
    <w:rsid w:val="00BA0FDD"/>
    <w:rsid w:val="00BA1357"/>
    <w:rsid w:val="00BA1D5D"/>
    <w:rsid w:val="00BA5F69"/>
    <w:rsid w:val="00BB0237"/>
    <w:rsid w:val="00BB128A"/>
    <w:rsid w:val="00BB171E"/>
    <w:rsid w:val="00BB3C88"/>
    <w:rsid w:val="00BB4783"/>
    <w:rsid w:val="00BB5262"/>
    <w:rsid w:val="00BB730B"/>
    <w:rsid w:val="00BB7A11"/>
    <w:rsid w:val="00BC0E69"/>
    <w:rsid w:val="00BC11E9"/>
    <w:rsid w:val="00BC36AD"/>
    <w:rsid w:val="00BC4538"/>
    <w:rsid w:val="00BC6C8C"/>
    <w:rsid w:val="00BC7C2F"/>
    <w:rsid w:val="00BC7C65"/>
    <w:rsid w:val="00BE5A05"/>
    <w:rsid w:val="00BE79F3"/>
    <w:rsid w:val="00BF22A1"/>
    <w:rsid w:val="00BF3189"/>
    <w:rsid w:val="00BF3EAC"/>
    <w:rsid w:val="00BF560E"/>
    <w:rsid w:val="00BF5939"/>
    <w:rsid w:val="00C00E68"/>
    <w:rsid w:val="00C029D7"/>
    <w:rsid w:val="00C03277"/>
    <w:rsid w:val="00C06B3F"/>
    <w:rsid w:val="00C100CB"/>
    <w:rsid w:val="00C1375C"/>
    <w:rsid w:val="00C14724"/>
    <w:rsid w:val="00C1489B"/>
    <w:rsid w:val="00C17BB4"/>
    <w:rsid w:val="00C244C1"/>
    <w:rsid w:val="00C27F36"/>
    <w:rsid w:val="00C30970"/>
    <w:rsid w:val="00C37C2E"/>
    <w:rsid w:val="00C41489"/>
    <w:rsid w:val="00C45ECD"/>
    <w:rsid w:val="00C511C4"/>
    <w:rsid w:val="00C526BD"/>
    <w:rsid w:val="00C55CBD"/>
    <w:rsid w:val="00C560BC"/>
    <w:rsid w:val="00C57AE8"/>
    <w:rsid w:val="00C57B03"/>
    <w:rsid w:val="00C64B7F"/>
    <w:rsid w:val="00C655A3"/>
    <w:rsid w:val="00C71736"/>
    <w:rsid w:val="00C744ED"/>
    <w:rsid w:val="00C76072"/>
    <w:rsid w:val="00C83E52"/>
    <w:rsid w:val="00C8650C"/>
    <w:rsid w:val="00C869A2"/>
    <w:rsid w:val="00C91C91"/>
    <w:rsid w:val="00C92E8F"/>
    <w:rsid w:val="00C94C43"/>
    <w:rsid w:val="00C96D8E"/>
    <w:rsid w:val="00CA2D90"/>
    <w:rsid w:val="00CA472B"/>
    <w:rsid w:val="00CA5A36"/>
    <w:rsid w:val="00CA5D48"/>
    <w:rsid w:val="00CA796A"/>
    <w:rsid w:val="00CB05C7"/>
    <w:rsid w:val="00CB0E10"/>
    <w:rsid w:val="00CB3AF5"/>
    <w:rsid w:val="00CB5AE5"/>
    <w:rsid w:val="00CB61D8"/>
    <w:rsid w:val="00CC07D2"/>
    <w:rsid w:val="00CC0949"/>
    <w:rsid w:val="00CC0E8A"/>
    <w:rsid w:val="00CC280F"/>
    <w:rsid w:val="00CC38D1"/>
    <w:rsid w:val="00CC5507"/>
    <w:rsid w:val="00CC57A9"/>
    <w:rsid w:val="00CC58A1"/>
    <w:rsid w:val="00CC653A"/>
    <w:rsid w:val="00CC7678"/>
    <w:rsid w:val="00CC7ED9"/>
    <w:rsid w:val="00CC7F3F"/>
    <w:rsid w:val="00CD469B"/>
    <w:rsid w:val="00CD5E8D"/>
    <w:rsid w:val="00CD6D70"/>
    <w:rsid w:val="00CE1E81"/>
    <w:rsid w:val="00CE41FE"/>
    <w:rsid w:val="00CE6253"/>
    <w:rsid w:val="00CE7C47"/>
    <w:rsid w:val="00CF01EB"/>
    <w:rsid w:val="00CF0F83"/>
    <w:rsid w:val="00CF5909"/>
    <w:rsid w:val="00CF6FF7"/>
    <w:rsid w:val="00D00490"/>
    <w:rsid w:val="00D02506"/>
    <w:rsid w:val="00D0494E"/>
    <w:rsid w:val="00D055E8"/>
    <w:rsid w:val="00D06E9E"/>
    <w:rsid w:val="00D1006E"/>
    <w:rsid w:val="00D15B85"/>
    <w:rsid w:val="00D2216C"/>
    <w:rsid w:val="00D241ED"/>
    <w:rsid w:val="00D25DC5"/>
    <w:rsid w:val="00D26960"/>
    <w:rsid w:val="00D26ECE"/>
    <w:rsid w:val="00D27FE1"/>
    <w:rsid w:val="00D30364"/>
    <w:rsid w:val="00D30EC1"/>
    <w:rsid w:val="00D3160D"/>
    <w:rsid w:val="00D31B37"/>
    <w:rsid w:val="00D35593"/>
    <w:rsid w:val="00D468A0"/>
    <w:rsid w:val="00D478E6"/>
    <w:rsid w:val="00D5555F"/>
    <w:rsid w:val="00D555ED"/>
    <w:rsid w:val="00D57E45"/>
    <w:rsid w:val="00D63338"/>
    <w:rsid w:val="00D7208D"/>
    <w:rsid w:val="00D72D64"/>
    <w:rsid w:val="00D75CF7"/>
    <w:rsid w:val="00D768C7"/>
    <w:rsid w:val="00D7795E"/>
    <w:rsid w:val="00D8099D"/>
    <w:rsid w:val="00D80D3C"/>
    <w:rsid w:val="00D87D08"/>
    <w:rsid w:val="00D9048C"/>
    <w:rsid w:val="00D9073E"/>
    <w:rsid w:val="00D91BC2"/>
    <w:rsid w:val="00D93F82"/>
    <w:rsid w:val="00D94AFE"/>
    <w:rsid w:val="00DA2416"/>
    <w:rsid w:val="00DA40D4"/>
    <w:rsid w:val="00DA750B"/>
    <w:rsid w:val="00DB296C"/>
    <w:rsid w:val="00DB7143"/>
    <w:rsid w:val="00DC1888"/>
    <w:rsid w:val="00DC3356"/>
    <w:rsid w:val="00DC525F"/>
    <w:rsid w:val="00DC56A3"/>
    <w:rsid w:val="00DD2BC2"/>
    <w:rsid w:val="00DD4C60"/>
    <w:rsid w:val="00DE048B"/>
    <w:rsid w:val="00DE2455"/>
    <w:rsid w:val="00DE29D5"/>
    <w:rsid w:val="00DE497A"/>
    <w:rsid w:val="00DE7E2D"/>
    <w:rsid w:val="00DF0BD7"/>
    <w:rsid w:val="00DF1881"/>
    <w:rsid w:val="00DF1D06"/>
    <w:rsid w:val="00DF419F"/>
    <w:rsid w:val="00E001F9"/>
    <w:rsid w:val="00E00766"/>
    <w:rsid w:val="00E01AF3"/>
    <w:rsid w:val="00E0416C"/>
    <w:rsid w:val="00E046B4"/>
    <w:rsid w:val="00E0796D"/>
    <w:rsid w:val="00E124F9"/>
    <w:rsid w:val="00E139C6"/>
    <w:rsid w:val="00E16448"/>
    <w:rsid w:val="00E1782C"/>
    <w:rsid w:val="00E206CD"/>
    <w:rsid w:val="00E23D4D"/>
    <w:rsid w:val="00E24D89"/>
    <w:rsid w:val="00E25A66"/>
    <w:rsid w:val="00E26031"/>
    <w:rsid w:val="00E31033"/>
    <w:rsid w:val="00E34F50"/>
    <w:rsid w:val="00E37B18"/>
    <w:rsid w:val="00E41837"/>
    <w:rsid w:val="00E41D1A"/>
    <w:rsid w:val="00E47C5B"/>
    <w:rsid w:val="00E5039D"/>
    <w:rsid w:val="00E551B6"/>
    <w:rsid w:val="00E5680B"/>
    <w:rsid w:val="00E63802"/>
    <w:rsid w:val="00E642C8"/>
    <w:rsid w:val="00E643EC"/>
    <w:rsid w:val="00E67B0B"/>
    <w:rsid w:val="00E70002"/>
    <w:rsid w:val="00E724C4"/>
    <w:rsid w:val="00E73A50"/>
    <w:rsid w:val="00E73E67"/>
    <w:rsid w:val="00E762C9"/>
    <w:rsid w:val="00E764BE"/>
    <w:rsid w:val="00E779F6"/>
    <w:rsid w:val="00E81943"/>
    <w:rsid w:val="00E829A9"/>
    <w:rsid w:val="00E848E1"/>
    <w:rsid w:val="00E857E4"/>
    <w:rsid w:val="00E87032"/>
    <w:rsid w:val="00E87575"/>
    <w:rsid w:val="00E9055D"/>
    <w:rsid w:val="00E9221D"/>
    <w:rsid w:val="00E9371B"/>
    <w:rsid w:val="00E957BB"/>
    <w:rsid w:val="00E95FA3"/>
    <w:rsid w:val="00E979A8"/>
    <w:rsid w:val="00EA0C2F"/>
    <w:rsid w:val="00EB0541"/>
    <w:rsid w:val="00EB4803"/>
    <w:rsid w:val="00EB6272"/>
    <w:rsid w:val="00EC1A96"/>
    <w:rsid w:val="00EC2763"/>
    <w:rsid w:val="00EC3789"/>
    <w:rsid w:val="00EC66DE"/>
    <w:rsid w:val="00ED436C"/>
    <w:rsid w:val="00ED5119"/>
    <w:rsid w:val="00ED531E"/>
    <w:rsid w:val="00ED7E82"/>
    <w:rsid w:val="00EE0F65"/>
    <w:rsid w:val="00EE1BC3"/>
    <w:rsid w:val="00EE25B9"/>
    <w:rsid w:val="00EE4C07"/>
    <w:rsid w:val="00EE72A1"/>
    <w:rsid w:val="00EF1869"/>
    <w:rsid w:val="00EF3ADF"/>
    <w:rsid w:val="00EF3B65"/>
    <w:rsid w:val="00EF4074"/>
    <w:rsid w:val="00EF7E5E"/>
    <w:rsid w:val="00F00ECE"/>
    <w:rsid w:val="00F02468"/>
    <w:rsid w:val="00F02B30"/>
    <w:rsid w:val="00F031C5"/>
    <w:rsid w:val="00F04914"/>
    <w:rsid w:val="00F0788F"/>
    <w:rsid w:val="00F1278E"/>
    <w:rsid w:val="00F12C63"/>
    <w:rsid w:val="00F15FB3"/>
    <w:rsid w:val="00F16626"/>
    <w:rsid w:val="00F200CD"/>
    <w:rsid w:val="00F209B2"/>
    <w:rsid w:val="00F2281A"/>
    <w:rsid w:val="00F24515"/>
    <w:rsid w:val="00F252FF"/>
    <w:rsid w:val="00F27348"/>
    <w:rsid w:val="00F2797C"/>
    <w:rsid w:val="00F310BA"/>
    <w:rsid w:val="00F31593"/>
    <w:rsid w:val="00F34564"/>
    <w:rsid w:val="00F35C5A"/>
    <w:rsid w:val="00F40F27"/>
    <w:rsid w:val="00F41A80"/>
    <w:rsid w:val="00F4329D"/>
    <w:rsid w:val="00F47A7D"/>
    <w:rsid w:val="00F55360"/>
    <w:rsid w:val="00F56945"/>
    <w:rsid w:val="00F63FF4"/>
    <w:rsid w:val="00F64327"/>
    <w:rsid w:val="00F67DC3"/>
    <w:rsid w:val="00F67F3D"/>
    <w:rsid w:val="00F67F63"/>
    <w:rsid w:val="00F74384"/>
    <w:rsid w:val="00F756F7"/>
    <w:rsid w:val="00F7651A"/>
    <w:rsid w:val="00F82211"/>
    <w:rsid w:val="00F83286"/>
    <w:rsid w:val="00F83326"/>
    <w:rsid w:val="00F8414F"/>
    <w:rsid w:val="00F86078"/>
    <w:rsid w:val="00F87D0A"/>
    <w:rsid w:val="00F91ED8"/>
    <w:rsid w:val="00F925F3"/>
    <w:rsid w:val="00F93E24"/>
    <w:rsid w:val="00F9490B"/>
    <w:rsid w:val="00F95DA4"/>
    <w:rsid w:val="00FA01B5"/>
    <w:rsid w:val="00FA10CE"/>
    <w:rsid w:val="00FA180F"/>
    <w:rsid w:val="00FA3A20"/>
    <w:rsid w:val="00FA44A3"/>
    <w:rsid w:val="00FA4E07"/>
    <w:rsid w:val="00FA5C3C"/>
    <w:rsid w:val="00FB0694"/>
    <w:rsid w:val="00FB08C5"/>
    <w:rsid w:val="00FB6504"/>
    <w:rsid w:val="00FB6F9C"/>
    <w:rsid w:val="00FB7AFE"/>
    <w:rsid w:val="00FB7C00"/>
    <w:rsid w:val="00FC4C00"/>
    <w:rsid w:val="00FC7057"/>
    <w:rsid w:val="00FC722A"/>
    <w:rsid w:val="00FC7370"/>
    <w:rsid w:val="00FD0201"/>
    <w:rsid w:val="00FD69D8"/>
    <w:rsid w:val="00FD6FAF"/>
    <w:rsid w:val="00FD7F12"/>
    <w:rsid w:val="00FE26F6"/>
    <w:rsid w:val="00FE348E"/>
    <w:rsid w:val="00FE4A41"/>
    <w:rsid w:val="00FE5B97"/>
    <w:rsid w:val="00FE5D2F"/>
    <w:rsid w:val="00FE5F1C"/>
    <w:rsid w:val="00FF0F98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F3367"/>
  <w15:chartTrackingRefBased/>
  <w15:docId w15:val="{88A9048A-61AF-463F-B19F-193DCB7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5">
    <w:name w:val="heading 5"/>
    <w:basedOn w:val="Normale"/>
    <w:next w:val="Normale"/>
    <w:qFormat/>
    <w:rsid w:val="008D00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rsid w:val="00C8650C"/>
    <w:pPr>
      <w:spacing w:after="120"/>
      <w:ind w:left="283"/>
    </w:pPr>
  </w:style>
  <w:style w:type="paragraph" w:styleId="Pidipagina">
    <w:name w:val="footer"/>
    <w:basedOn w:val="Normale"/>
    <w:rsid w:val="00C8650C"/>
    <w:pPr>
      <w:tabs>
        <w:tab w:val="center" w:pos="4819"/>
        <w:tab w:val="right" w:pos="9638"/>
      </w:tabs>
    </w:pPr>
    <w:rPr>
      <w:sz w:val="24"/>
      <w:szCs w:val="24"/>
    </w:rPr>
  </w:style>
  <w:style w:type="character" w:styleId="Numeropagina">
    <w:name w:val="page number"/>
    <w:basedOn w:val="Carpredefinitoparagrafo"/>
    <w:rsid w:val="00E124F9"/>
  </w:style>
  <w:style w:type="table" w:styleId="Grigliatabella">
    <w:name w:val="Table Grid"/>
    <w:basedOn w:val="Tabellanormale"/>
    <w:rsid w:val="00E3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17B7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5DD8"/>
    <w:rPr>
      <w:color w:val="0000FF"/>
      <w:u w:val="single"/>
    </w:rPr>
  </w:style>
  <w:style w:type="character" w:customStyle="1" w:styleId="WW8Num2z0">
    <w:name w:val="WW8Num2z0"/>
    <w:rsid w:val="00E5039D"/>
    <w:rPr>
      <w:rFonts w:ascii="Wingdings" w:hAnsi="Wingdings"/>
    </w:rPr>
  </w:style>
  <w:style w:type="paragraph" w:styleId="Paragrafoelenco">
    <w:name w:val="List Paragraph"/>
    <w:basedOn w:val="Normale"/>
    <w:uiPriority w:val="34"/>
    <w:qFormat/>
    <w:rsid w:val="00F64327"/>
    <w:pPr>
      <w:ind w:left="708"/>
    </w:pPr>
  </w:style>
  <w:style w:type="paragraph" w:styleId="Corpotesto">
    <w:name w:val="Body Text"/>
    <w:basedOn w:val="Normale"/>
    <w:link w:val="CorpotestoCarattere"/>
    <w:semiHidden/>
    <w:unhideWhenUsed/>
    <w:rsid w:val="00DB2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B2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FC70-628F-4C3B-B69C-D166E8A6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PREMESSO che con deliberazione n</vt:lpstr>
    </vt:vector>
  </TitlesOfParts>
  <Company>DOTTORESSA GRASSI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PREMESSO che con deliberazione n</dc:title>
  <dc:subject/>
  <dc:creator>A.O. S.S. ANNUNZIATA</dc:creator>
  <cp:keywords/>
  <cp:lastModifiedBy>AREA GESTIONE PATRIMONIO</cp:lastModifiedBy>
  <cp:revision>10</cp:revision>
  <cp:lastPrinted>2024-01-23T08:08:00Z</cp:lastPrinted>
  <dcterms:created xsi:type="dcterms:W3CDTF">2024-01-19T13:26:00Z</dcterms:created>
  <dcterms:modified xsi:type="dcterms:W3CDTF">2024-01-23T09:18:00Z</dcterms:modified>
</cp:coreProperties>
</file>